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6D17" w14:textId="77777777" w:rsidR="00132E07" w:rsidRPr="00F65877" w:rsidRDefault="00CA5948" w:rsidP="008A1070">
      <w:pPr>
        <w:spacing w:line="235" w:lineRule="auto"/>
        <w:ind w:right="-36"/>
        <w:jc w:val="center"/>
        <w:rPr>
          <w:rFonts w:asciiTheme="majorHAnsi" w:hAnsiTheme="majorHAnsi" w:cs="Gill Sans"/>
          <w:b/>
          <w:color w:val="000000" w:themeColor="text1"/>
        </w:rPr>
      </w:pPr>
      <w:r w:rsidRPr="00F65877">
        <w:rPr>
          <w:rFonts w:asciiTheme="majorHAnsi" w:hAnsiTheme="majorHAnsi" w:cs="Gill Sans"/>
          <w:b/>
          <w:color w:val="000000" w:themeColor="text1"/>
        </w:rPr>
        <w:t xml:space="preserve">TARA MATHEW </w:t>
      </w:r>
      <w:r w:rsidR="002950F2" w:rsidRPr="00F65877">
        <w:rPr>
          <w:rFonts w:asciiTheme="majorHAnsi" w:hAnsiTheme="majorHAnsi" w:cs="Gill Sans"/>
          <w:b/>
          <w:color w:val="000000" w:themeColor="text1"/>
        </w:rPr>
        <w:t>SAHU</w:t>
      </w:r>
    </w:p>
    <w:p w14:paraId="5E54CE09" w14:textId="1E054C99" w:rsidR="00D40E36" w:rsidRPr="00F65877" w:rsidRDefault="00CA5948" w:rsidP="00214BB1">
      <w:pPr>
        <w:ind w:right="-43"/>
        <w:jc w:val="center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10"/>
          <w:szCs w:val="10"/>
        </w:rPr>
        <w:br/>
      </w:r>
      <w:r w:rsidR="00B04737">
        <w:rPr>
          <w:rFonts w:asciiTheme="majorHAnsi" w:hAnsiTheme="majorHAnsi" w:cs="Gill Sans"/>
          <w:color w:val="000000" w:themeColor="text1"/>
          <w:sz w:val="21"/>
          <w:szCs w:val="21"/>
        </w:rPr>
        <w:t>Arlington, VA</w:t>
      </w:r>
      <w:r w:rsidR="00BF1F0D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2C7078" w:rsidRPr="00F65877">
        <w:rPr>
          <w:rFonts w:asciiTheme="majorHAnsi" w:hAnsiTheme="majorHAnsi" w:cs="Gill Sans"/>
          <w:color w:val="000000" w:themeColor="text1"/>
          <w:sz w:val="21"/>
          <w:szCs w:val="21"/>
        </w:rPr>
        <w:t>|</w:t>
      </w:r>
      <w:r w:rsidR="00733836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BF1F0D" w:rsidRPr="00F65877">
        <w:rPr>
          <w:rFonts w:asciiTheme="majorHAnsi" w:hAnsiTheme="majorHAnsi" w:cs="Gill Sans"/>
          <w:color w:val="000000" w:themeColor="text1"/>
          <w:sz w:val="21"/>
          <w:szCs w:val="21"/>
        </w:rPr>
        <w:t>404.859.</w:t>
      </w:r>
      <w:r w:rsidR="00AD0BC9" w:rsidRPr="00F65877">
        <w:rPr>
          <w:rFonts w:asciiTheme="majorHAnsi" w:hAnsiTheme="majorHAnsi" w:cs="Gill Sans"/>
          <w:color w:val="000000" w:themeColor="text1"/>
          <w:sz w:val="21"/>
          <w:szCs w:val="21"/>
        </w:rPr>
        <w:t>7754</w:t>
      </w:r>
      <w:r w:rsidR="00696719" w:rsidRPr="00F65877">
        <w:rPr>
          <w:rFonts w:asciiTheme="majorHAnsi" w:hAnsiTheme="majorHAnsi" w:cs="Gill Sans"/>
          <w:color w:val="000000" w:themeColor="text1"/>
          <w:sz w:val="21"/>
          <w:szCs w:val="21"/>
        </w:rPr>
        <w:br/>
      </w:r>
      <w:hyperlink r:id="rId7" w:history="1">
        <w:r w:rsidR="002C7078" w:rsidRPr="00F65877">
          <w:rPr>
            <w:rStyle w:val="Hyperlink"/>
            <w:rFonts w:asciiTheme="majorHAnsi" w:hAnsiTheme="majorHAnsi" w:cs="Gill Sans"/>
            <w:color w:val="000000" w:themeColor="text1"/>
            <w:sz w:val="21"/>
            <w:szCs w:val="21"/>
            <w:u w:val="none"/>
          </w:rPr>
          <w:t>tara.mathew@gmail.com</w:t>
        </w:r>
      </w:hyperlink>
      <w:r w:rsidR="002C707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|</w:t>
      </w:r>
      <w:r w:rsidR="00F55DD6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A04A65" w:rsidRPr="00F65877">
        <w:rPr>
          <w:rFonts w:asciiTheme="majorHAnsi" w:hAnsiTheme="majorHAnsi" w:cs="Gill Sans"/>
          <w:color w:val="000000" w:themeColor="text1"/>
          <w:sz w:val="21"/>
          <w:szCs w:val="21"/>
        </w:rPr>
        <w:t>l</w:t>
      </w:r>
      <w:r w:rsidR="00696719" w:rsidRPr="00F65877">
        <w:rPr>
          <w:rFonts w:asciiTheme="majorHAnsi" w:hAnsiTheme="majorHAnsi"/>
          <w:color w:val="000000" w:themeColor="text1"/>
          <w:sz w:val="21"/>
          <w:szCs w:val="21"/>
        </w:rPr>
        <w:t>inkedin.com/in/tara-mathew-sahu</w:t>
      </w:r>
    </w:p>
    <w:p w14:paraId="26472037" w14:textId="5BAEDCAD" w:rsidR="009D585D" w:rsidRPr="00F65877" w:rsidRDefault="002C7078" w:rsidP="006F174D">
      <w:pPr>
        <w:spacing w:line="235" w:lineRule="auto"/>
        <w:jc w:val="center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2BD34" wp14:editId="6B14C5BF">
                <wp:simplePos x="0" y="0"/>
                <wp:positionH relativeFrom="column">
                  <wp:posOffset>15659</wp:posOffset>
                </wp:positionH>
                <wp:positionV relativeFrom="paragraph">
                  <wp:posOffset>112484</wp:posOffset>
                </wp:positionV>
                <wp:extent cx="6493583" cy="0"/>
                <wp:effectExtent l="0" t="0" r="3429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3583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78EF873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8.85pt" to="512.55pt,8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" strokecolor="black [3213]" strokeweight="2.5pt"/>
            </w:pict>
          </mc:Fallback>
        </mc:AlternateContent>
      </w:r>
    </w:p>
    <w:p w14:paraId="2FC7103E" w14:textId="77777777" w:rsidR="0054490F" w:rsidRPr="00F65877" w:rsidRDefault="0054490F" w:rsidP="006F174D">
      <w:pPr>
        <w:spacing w:line="235" w:lineRule="auto"/>
        <w:jc w:val="center"/>
        <w:rPr>
          <w:rFonts w:asciiTheme="majorHAnsi" w:hAnsiTheme="majorHAnsi" w:cs="Gill Sans"/>
          <w:color w:val="000000" w:themeColor="text1"/>
          <w:sz w:val="10"/>
          <w:szCs w:val="10"/>
        </w:rPr>
      </w:pPr>
    </w:p>
    <w:p w14:paraId="1B520309" w14:textId="7B125924" w:rsidR="00BA229A" w:rsidRPr="00F65877" w:rsidRDefault="00E72237" w:rsidP="008A1070">
      <w:pPr>
        <w:spacing w:line="235" w:lineRule="auto"/>
        <w:ind w:right="-36"/>
        <w:jc w:val="center"/>
        <w:rPr>
          <w:rFonts w:asciiTheme="majorHAnsi" w:hAnsiTheme="majorHAnsi" w:cs="Gill Sans"/>
          <w:b/>
          <w:bCs/>
          <w:color w:val="000000" w:themeColor="text1"/>
        </w:rPr>
      </w:pPr>
      <w:r w:rsidRPr="00F65877">
        <w:rPr>
          <w:rFonts w:asciiTheme="majorHAnsi" w:hAnsiTheme="majorHAnsi" w:cs="Gill Sans"/>
          <w:b/>
          <w:color w:val="000000" w:themeColor="text1"/>
        </w:rPr>
        <w:t xml:space="preserve">Integrated </w:t>
      </w:r>
      <w:r w:rsidR="005A17E7" w:rsidRPr="00F65877">
        <w:rPr>
          <w:rFonts w:asciiTheme="majorHAnsi" w:hAnsiTheme="majorHAnsi" w:cs="Gill Sans"/>
          <w:b/>
          <w:color w:val="000000" w:themeColor="text1"/>
        </w:rPr>
        <w:t xml:space="preserve">Marketing Leader | </w:t>
      </w:r>
      <w:r w:rsidR="00B5004E" w:rsidRPr="00F65877">
        <w:rPr>
          <w:rFonts w:asciiTheme="majorHAnsi" w:hAnsiTheme="majorHAnsi" w:cs="Gill Sans"/>
          <w:b/>
          <w:color w:val="000000" w:themeColor="text1"/>
        </w:rPr>
        <w:t>Creative Director</w:t>
      </w:r>
    </w:p>
    <w:p w14:paraId="47B6B7CE" w14:textId="77777777" w:rsidR="0041194D" w:rsidRPr="00F65877" w:rsidRDefault="0041194D" w:rsidP="006F174D">
      <w:pPr>
        <w:spacing w:line="235" w:lineRule="auto"/>
        <w:rPr>
          <w:rFonts w:asciiTheme="majorHAnsi" w:hAnsiTheme="majorHAnsi" w:cs="Gill Sans"/>
          <w:b/>
          <w:bCs/>
          <w:color w:val="000000" w:themeColor="text1"/>
          <w:sz w:val="14"/>
          <w:szCs w:val="14"/>
        </w:rPr>
      </w:pPr>
    </w:p>
    <w:p w14:paraId="027E61E6" w14:textId="540EA442" w:rsidR="00152F12" w:rsidRPr="00F65877" w:rsidRDefault="00152F12" w:rsidP="006F174D">
      <w:pPr>
        <w:spacing w:line="235" w:lineRule="auto"/>
        <w:rPr>
          <w:rFonts w:asciiTheme="majorHAnsi" w:hAnsiTheme="majorHAnsi" w:cs="Gill Sans"/>
          <w:b/>
          <w:bCs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b/>
          <w:bCs/>
          <w:color w:val="000000" w:themeColor="text1"/>
          <w:sz w:val="21"/>
          <w:szCs w:val="21"/>
        </w:rPr>
        <w:t>EXECUTIVE SUMMARY</w:t>
      </w:r>
    </w:p>
    <w:p w14:paraId="344B32CF" w14:textId="77777777" w:rsidR="00BA229A" w:rsidRPr="00F65877" w:rsidRDefault="00BA229A" w:rsidP="006F174D">
      <w:pPr>
        <w:spacing w:line="235" w:lineRule="auto"/>
        <w:rPr>
          <w:rFonts w:asciiTheme="majorHAnsi" w:hAnsiTheme="majorHAnsi" w:cs="Gill Sans"/>
          <w:color w:val="000000" w:themeColor="text1"/>
          <w:sz w:val="6"/>
          <w:szCs w:val="6"/>
        </w:rPr>
      </w:pPr>
    </w:p>
    <w:p w14:paraId="0D76F684" w14:textId="78515363" w:rsidR="007E3906" w:rsidRPr="007E3906" w:rsidRDefault="00F55DD6" w:rsidP="007E3906">
      <w:pPr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Accomplished</w:t>
      </w:r>
      <w:r w:rsidR="00A56733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B5004E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integrated </w:t>
      </w:r>
      <w:r w:rsidR="0041194D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marketing </w:t>
      </w:r>
      <w:r w:rsidR="00A56733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leader </w:t>
      </w:r>
      <w:r w:rsidR="004B4CA3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who </w:t>
      </w:r>
      <w:r w:rsidR="00FC0DBF" w:rsidRPr="00F65877">
        <w:rPr>
          <w:rFonts w:asciiTheme="majorHAnsi" w:hAnsiTheme="majorHAnsi" w:cs="Gill Sans"/>
          <w:color w:val="000000" w:themeColor="text1"/>
          <w:sz w:val="21"/>
          <w:szCs w:val="21"/>
        </w:rPr>
        <w:t>builds and shapes world</w:t>
      </w:r>
      <w:r w:rsidR="005151E3" w:rsidRPr="00F65877">
        <w:rPr>
          <w:rFonts w:asciiTheme="majorHAnsi" w:hAnsiTheme="majorHAnsi" w:cs="Gill Sans"/>
          <w:color w:val="000000" w:themeColor="text1"/>
          <w:sz w:val="21"/>
          <w:szCs w:val="21"/>
        </w:rPr>
        <w:t>-</w:t>
      </w:r>
      <w:r w:rsidR="00FC0DBF" w:rsidRPr="00F65877">
        <w:rPr>
          <w:rFonts w:asciiTheme="majorHAnsi" w:hAnsiTheme="majorHAnsi" w:cs="Gill Sans"/>
          <w:color w:val="000000" w:themeColor="text1"/>
          <w:sz w:val="21"/>
          <w:szCs w:val="21"/>
        </w:rPr>
        <w:t>class</w:t>
      </w:r>
      <w:r w:rsidR="00ED23E1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brands</w:t>
      </w:r>
      <w:r w:rsidR="00A56733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that </w:t>
      </w:r>
      <w:r w:rsidR="00ED23E1" w:rsidRPr="00F65877">
        <w:rPr>
          <w:rFonts w:asciiTheme="majorHAnsi" w:hAnsiTheme="majorHAnsi" w:cs="Gill Sans"/>
          <w:color w:val="000000" w:themeColor="text1"/>
          <w:sz w:val="21"/>
          <w:szCs w:val="21"/>
        </w:rPr>
        <w:t>people</w:t>
      </w:r>
      <w:r w:rsidR="00A56733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love though </w:t>
      </w:r>
      <w:r w:rsidR="006D2586" w:rsidRPr="00F65877">
        <w:rPr>
          <w:rFonts w:asciiTheme="majorHAnsi" w:hAnsiTheme="majorHAnsi" w:cs="Gill Sans"/>
          <w:color w:val="000000" w:themeColor="text1"/>
          <w:sz w:val="21"/>
          <w:szCs w:val="21"/>
        </w:rPr>
        <w:t>creative vision</w:t>
      </w:r>
      <w:r w:rsidR="00A56733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and </w:t>
      </w:r>
      <w:r w:rsidR="006D2586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flawless </w:t>
      </w:r>
      <w:r w:rsidR="00A56733" w:rsidRPr="00F65877">
        <w:rPr>
          <w:rFonts w:asciiTheme="majorHAnsi" w:hAnsiTheme="majorHAnsi" w:cs="Gill Sans"/>
          <w:color w:val="000000" w:themeColor="text1"/>
          <w:sz w:val="21"/>
          <w:szCs w:val="21"/>
        </w:rPr>
        <w:t>execution</w:t>
      </w:r>
      <w:r w:rsidR="0054490F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. </w:t>
      </w:r>
      <w:r w:rsidR="00B80BF2" w:rsidRPr="00F65877">
        <w:rPr>
          <w:rFonts w:asciiTheme="majorHAnsi" w:hAnsiTheme="majorHAnsi" w:cs="Gill Sans"/>
          <w:color w:val="000000" w:themeColor="text1"/>
          <w:sz w:val="21"/>
          <w:szCs w:val="21"/>
        </w:rPr>
        <w:t>F</w:t>
      </w:r>
      <w:r w:rsidR="00152F12" w:rsidRPr="00F65877">
        <w:rPr>
          <w:rFonts w:asciiTheme="majorHAnsi" w:hAnsiTheme="majorHAnsi" w:cs="Gill Sans"/>
          <w:color w:val="000000" w:themeColor="text1"/>
          <w:sz w:val="21"/>
          <w:szCs w:val="21"/>
        </w:rPr>
        <w:t>oster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s</w:t>
      </w:r>
      <w:r w:rsidR="00152F12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a culture of collaboration that brings out the best in people and partners</w:t>
      </w:r>
      <w:r w:rsidR="0054490F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. </w:t>
      </w:r>
      <w:r w:rsidR="005151E3" w:rsidRPr="00F65877">
        <w:rPr>
          <w:rFonts w:asciiTheme="majorHAnsi" w:hAnsiTheme="majorHAnsi" w:cs="Gill Sans"/>
          <w:color w:val="000000" w:themeColor="text1"/>
          <w:sz w:val="21"/>
          <w:szCs w:val="21"/>
        </w:rPr>
        <w:br/>
      </w:r>
      <w:r w:rsidR="00A56733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Strong executive presence with an ability to inspire and lead teams to </w:t>
      </w:r>
      <w:r w:rsidR="006645EF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deliver </w:t>
      </w:r>
      <w:r w:rsidR="00A56733" w:rsidRPr="00F65877">
        <w:rPr>
          <w:rFonts w:asciiTheme="majorHAnsi" w:hAnsiTheme="majorHAnsi" w:cs="Gill Sans"/>
          <w:color w:val="000000" w:themeColor="text1"/>
          <w:sz w:val="21"/>
          <w:szCs w:val="21"/>
        </w:rPr>
        <w:t>ground</w:t>
      </w:r>
      <w:r w:rsidR="00C674B2" w:rsidRPr="00F65877">
        <w:rPr>
          <w:rFonts w:asciiTheme="majorHAnsi" w:hAnsiTheme="majorHAnsi" w:cs="Gill Sans"/>
          <w:color w:val="000000" w:themeColor="text1"/>
          <w:sz w:val="21"/>
          <w:szCs w:val="21"/>
        </w:rPr>
        <w:t>b</w:t>
      </w:r>
      <w:r w:rsidR="00A56733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reaking and transformative </w:t>
      </w:r>
      <w:r w:rsidR="006645EF" w:rsidRPr="00F65877">
        <w:rPr>
          <w:rFonts w:asciiTheme="majorHAnsi" w:hAnsiTheme="majorHAnsi" w:cs="Gill Sans"/>
          <w:color w:val="000000" w:themeColor="text1"/>
          <w:sz w:val="21"/>
          <w:szCs w:val="21"/>
        </w:rPr>
        <w:br/>
      </w:r>
      <w:r w:rsidR="00A56733" w:rsidRPr="00F65877">
        <w:rPr>
          <w:rFonts w:asciiTheme="majorHAnsi" w:hAnsiTheme="majorHAnsi" w:cs="Gill Sans"/>
          <w:color w:val="000000" w:themeColor="text1"/>
          <w:sz w:val="21"/>
          <w:szCs w:val="21"/>
        </w:rPr>
        <w:t>work</w:t>
      </w:r>
      <w:r w:rsidR="00511F02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within matrixed organizations</w:t>
      </w:r>
      <w:r w:rsidR="0054490F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. </w:t>
      </w:r>
      <w:r w:rsidR="006645EF" w:rsidRPr="00F65877">
        <w:rPr>
          <w:rFonts w:asciiTheme="majorHAnsi" w:hAnsiTheme="majorHAnsi" w:cs="Gill Sans"/>
          <w:color w:val="000000" w:themeColor="text1"/>
          <w:sz w:val="21"/>
          <w:szCs w:val="21"/>
        </w:rPr>
        <w:t>Well r</w:t>
      </w:r>
      <w:r w:rsidR="00A56733" w:rsidRPr="00F65877">
        <w:rPr>
          <w:rFonts w:asciiTheme="majorHAnsi" w:hAnsiTheme="majorHAnsi" w:cs="Gill Sans"/>
          <w:color w:val="000000" w:themeColor="text1"/>
          <w:sz w:val="21"/>
          <w:szCs w:val="21"/>
        </w:rPr>
        <w:t>espected</w:t>
      </w:r>
      <w:r w:rsidR="0099182E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partner</w:t>
      </w:r>
      <w:r w:rsidR="00A56733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and relationship builder</w:t>
      </w:r>
      <w:r w:rsidR="00AD0BC9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with </w:t>
      </w:r>
      <w:r w:rsidR="005A43B6">
        <w:rPr>
          <w:rFonts w:asciiTheme="majorHAnsi" w:hAnsiTheme="majorHAnsi" w:cs="Gill Sans"/>
          <w:color w:val="000000" w:themeColor="text1"/>
          <w:sz w:val="21"/>
          <w:szCs w:val="21"/>
        </w:rPr>
        <w:t>20</w:t>
      </w:r>
      <w:r w:rsidR="00027316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+ years of </w:t>
      </w:r>
      <w:r w:rsidR="001C2190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client </w:t>
      </w:r>
      <w:r w:rsidR="006645EF" w:rsidRPr="00F65877">
        <w:rPr>
          <w:rFonts w:asciiTheme="majorHAnsi" w:hAnsiTheme="majorHAnsi" w:cs="Gill Sans"/>
          <w:color w:val="000000" w:themeColor="text1"/>
          <w:sz w:val="21"/>
          <w:szCs w:val="21"/>
        </w:rPr>
        <w:br/>
      </w:r>
      <w:r w:rsidR="001C2190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and agency </w:t>
      </w:r>
      <w:r w:rsidR="00027316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experience </w:t>
      </w:r>
      <w:r w:rsidR="00511F02" w:rsidRPr="00F65877">
        <w:rPr>
          <w:rFonts w:asciiTheme="majorHAnsi" w:hAnsiTheme="majorHAnsi" w:cs="Gill Sans"/>
          <w:color w:val="000000" w:themeColor="text1"/>
          <w:sz w:val="21"/>
          <w:szCs w:val="21"/>
        </w:rPr>
        <w:t>on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global brands</w:t>
      </w:r>
      <w:r w:rsidR="005151E3" w:rsidRPr="00F65877">
        <w:rPr>
          <w:rFonts w:asciiTheme="majorHAnsi" w:hAnsiTheme="majorHAnsi" w:cs="Gill Sans"/>
          <w:color w:val="000000" w:themeColor="text1"/>
          <w:sz w:val="21"/>
          <w:szCs w:val="21"/>
        </w:rPr>
        <w:t>,</w:t>
      </w:r>
      <w:r w:rsidR="001C2190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>including</w:t>
      </w:r>
      <w:r w:rsidR="00FA046B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DC336E" w:rsidRPr="00F65877">
        <w:rPr>
          <w:rFonts w:asciiTheme="majorHAnsi" w:hAnsiTheme="majorHAnsi" w:cs="Gill Sans"/>
          <w:color w:val="000000" w:themeColor="text1"/>
          <w:sz w:val="21"/>
          <w:szCs w:val="21"/>
        </w:rPr>
        <w:t>Coca-Cola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>,</w:t>
      </w:r>
      <w:r w:rsidR="00153B3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A56733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Diet Coke, </w:t>
      </w:r>
      <w:r w:rsidR="00153B38" w:rsidRPr="00F65877">
        <w:rPr>
          <w:rFonts w:asciiTheme="majorHAnsi" w:hAnsiTheme="majorHAnsi" w:cs="Gill Sans"/>
          <w:color w:val="000000" w:themeColor="text1"/>
          <w:sz w:val="21"/>
          <w:szCs w:val="21"/>
        </w:rPr>
        <w:t>Samsung</w:t>
      </w:r>
      <w:r w:rsidR="006D2586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, 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>and Motorola</w:t>
      </w:r>
      <w:r w:rsidR="0054490F" w:rsidRPr="00F65877">
        <w:rPr>
          <w:rFonts w:asciiTheme="majorHAnsi" w:hAnsiTheme="majorHAnsi" w:cs="Gill Sans"/>
          <w:color w:val="000000" w:themeColor="text1"/>
          <w:sz w:val="21"/>
          <w:szCs w:val="21"/>
        </w:rPr>
        <w:t>.</w:t>
      </w:r>
      <w:r w:rsidR="007E3906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7E3906" w:rsidRPr="007E3906">
        <w:rPr>
          <w:rFonts w:asciiTheme="majorHAnsi" w:hAnsiTheme="majorHAnsi" w:cs="Gill Sans"/>
          <w:color w:val="000000" w:themeColor="text1"/>
          <w:sz w:val="21"/>
          <w:szCs w:val="21"/>
        </w:rPr>
        <w:t xml:space="preserve">Most recent experience at Varo Bank includes fintech, startup, </w:t>
      </w:r>
      <w:r w:rsidR="007E3906" w:rsidRPr="007E3906">
        <w:rPr>
          <w:rFonts w:asciiTheme="majorHAnsi" w:hAnsiTheme="majorHAnsi" w:cs="Gill Sans"/>
          <w:color w:val="000000" w:themeColor="text1"/>
          <w:sz w:val="21"/>
          <w:szCs w:val="21"/>
        </w:rPr>
        <w:t>performance,</w:t>
      </w:r>
      <w:r w:rsidR="007E3906" w:rsidRPr="007E3906">
        <w:rPr>
          <w:rFonts w:asciiTheme="majorHAnsi" w:hAnsiTheme="majorHAnsi" w:cs="Gill Sans"/>
          <w:color w:val="000000" w:themeColor="text1"/>
          <w:sz w:val="21"/>
          <w:szCs w:val="21"/>
        </w:rPr>
        <w:t xml:space="preserve"> and full funnel marketing. </w:t>
      </w:r>
    </w:p>
    <w:p w14:paraId="7CA6A0BC" w14:textId="27DBDE73" w:rsidR="00FD7D11" w:rsidRPr="00F65877" w:rsidRDefault="00FD7D11" w:rsidP="006F174D">
      <w:pPr>
        <w:spacing w:line="235" w:lineRule="auto"/>
        <w:rPr>
          <w:rFonts w:asciiTheme="majorHAnsi" w:hAnsiTheme="majorHAnsi" w:cs="Gill Sans"/>
          <w:color w:val="000000" w:themeColor="text1"/>
          <w:sz w:val="21"/>
          <w:szCs w:val="21"/>
        </w:rPr>
      </w:pPr>
    </w:p>
    <w:p w14:paraId="3DBA94F2" w14:textId="77777777" w:rsidR="00BA229A" w:rsidRPr="00F65877" w:rsidRDefault="00BA229A" w:rsidP="006F174D">
      <w:pPr>
        <w:spacing w:line="235" w:lineRule="auto"/>
        <w:rPr>
          <w:rFonts w:asciiTheme="majorHAnsi" w:hAnsiTheme="majorHAnsi" w:cs="Gill Sans"/>
          <w:color w:val="000000" w:themeColor="text1"/>
          <w:sz w:val="10"/>
          <w:szCs w:val="10"/>
        </w:rPr>
      </w:pPr>
    </w:p>
    <w:p w14:paraId="2C5DCE49" w14:textId="1848D907" w:rsidR="00FD7D11" w:rsidRPr="00F65877" w:rsidRDefault="00BA229A" w:rsidP="006F174D">
      <w:pPr>
        <w:spacing w:line="235" w:lineRule="auto"/>
        <w:rPr>
          <w:rFonts w:asciiTheme="majorHAnsi" w:hAnsiTheme="majorHAnsi" w:cs="Gill Sans"/>
          <w:b/>
          <w:color w:val="000000" w:themeColor="text1"/>
          <w:sz w:val="21"/>
          <w:szCs w:val="21"/>
          <w:u w:val="single"/>
        </w:rPr>
      </w:pP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  <w:u w:val="single"/>
        </w:rPr>
        <w:t>Areas of Expertise</w:t>
      </w:r>
    </w:p>
    <w:p w14:paraId="1ABF5385" w14:textId="77777777" w:rsidR="00F67105" w:rsidRPr="00F65877" w:rsidRDefault="00F67105" w:rsidP="006F174D">
      <w:pPr>
        <w:spacing w:line="235" w:lineRule="auto"/>
        <w:rPr>
          <w:rFonts w:asciiTheme="majorHAnsi" w:hAnsiTheme="majorHAnsi" w:cs="Gill Sans"/>
          <w:b/>
          <w:color w:val="000000" w:themeColor="text1"/>
          <w:sz w:val="6"/>
          <w:szCs w:val="6"/>
          <w:u w:val="single"/>
        </w:rPr>
      </w:pPr>
    </w:p>
    <w:p w14:paraId="58B9A989" w14:textId="1B4388BB" w:rsidR="003C1D17" w:rsidRPr="00F65877" w:rsidRDefault="00C50695" w:rsidP="006504B0">
      <w:pPr>
        <w:spacing w:after="40" w:line="235" w:lineRule="auto"/>
        <w:ind w:right="-43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Omni-Channel Marketing</w:t>
      </w:r>
      <w:r w:rsidR="00F0503F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| </w:t>
      </w:r>
      <w:r w:rsidR="004412DE" w:rsidRPr="00F65877">
        <w:rPr>
          <w:rFonts w:asciiTheme="majorHAnsi" w:hAnsiTheme="majorHAnsi" w:cs="Gill Sans"/>
          <w:color w:val="000000" w:themeColor="text1"/>
          <w:sz w:val="21"/>
          <w:szCs w:val="21"/>
        </w:rPr>
        <w:t>Strategy Development</w:t>
      </w:r>
      <w:r w:rsidR="00F0503F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| </w:t>
      </w:r>
      <w:r w:rsidR="004412DE" w:rsidRPr="00F65877">
        <w:rPr>
          <w:rFonts w:asciiTheme="majorHAnsi" w:hAnsiTheme="majorHAnsi" w:cs="Gill Sans"/>
          <w:color w:val="000000" w:themeColor="text1"/>
          <w:sz w:val="21"/>
          <w:szCs w:val="21"/>
        </w:rPr>
        <w:t>Consumer Insight</w:t>
      </w:r>
      <w:r w:rsidR="00781331" w:rsidRPr="00F65877">
        <w:rPr>
          <w:rFonts w:asciiTheme="majorHAnsi" w:hAnsiTheme="majorHAnsi" w:cs="Gill Sans"/>
          <w:color w:val="000000" w:themeColor="text1"/>
          <w:sz w:val="21"/>
          <w:szCs w:val="21"/>
        </w:rPr>
        <w:t>s</w:t>
      </w:r>
      <w:r w:rsidR="004412DE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781331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| </w:t>
      </w:r>
      <w:r w:rsidR="004412DE" w:rsidRPr="00F65877">
        <w:rPr>
          <w:rFonts w:asciiTheme="majorHAnsi" w:hAnsiTheme="majorHAnsi" w:cs="Gill Sans"/>
          <w:color w:val="000000" w:themeColor="text1"/>
          <w:sz w:val="21"/>
          <w:szCs w:val="21"/>
        </w:rPr>
        <w:t>Program Management</w:t>
      </w:r>
      <w:r w:rsidR="00781331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8D2AFA" w:rsidRPr="00F65877">
        <w:rPr>
          <w:rFonts w:asciiTheme="majorHAnsi" w:hAnsiTheme="majorHAnsi" w:cs="Gill Sans"/>
          <w:color w:val="000000" w:themeColor="text1"/>
          <w:sz w:val="21"/>
          <w:szCs w:val="21"/>
        </w:rPr>
        <w:t>| Budget Oversight</w:t>
      </w:r>
      <w:r w:rsidR="00781331" w:rsidRPr="00F65877">
        <w:rPr>
          <w:rFonts w:asciiTheme="majorHAnsi" w:hAnsiTheme="majorHAnsi" w:cs="Gill Sans"/>
          <w:color w:val="000000" w:themeColor="text1"/>
          <w:sz w:val="21"/>
          <w:szCs w:val="21"/>
          <w:highlight w:val="green"/>
        </w:rPr>
        <w:br/>
      </w:r>
      <w:r w:rsidR="00207B56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Agency </w:t>
      </w:r>
      <w:r w:rsidR="0003588C" w:rsidRPr="00F65877">
        <w:rPr>
          <w:rFonts w:asciiTheme="majorHAnsi" w:hAnsiTheme="majorHAnsi" w:cs="Gill Sans"/>
          <w:color w:val="000000" w:themeColor="text1"/>
          <w:sz w:val="21"/>
          <w:szCs w:val="21"/>
        </w:rPr>
        <w:t>Management</w:t>
      </w:r>
      <w:r w:rsidR="006C4DFD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| Team Leadership</w:t>
      </w:r>
      <w:r w:rsidR="00781331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| Mentorship</w:t>
      </w:r>
    </w:p>
    <w:p w14:paraId="4028A65D" w14:textId="0800AD78" w:rsidR="00F0503F" w:rsidRPr="00F65877" w:rsidRDefault="00765F78" w:rsidP="006F174D">
      <w:pPr>
        <w:spacing w:line="235" w:lineRule="auto"/>
        <w:rPr>
          <w:rFonts w:asciiTheme="majorHAnsi" w:hAnsiTheme="majorHAnsi" w:cs="Gill Sans"/>
          <w:b/>
          <w:color w:val="000000" w:themeColor="text1"/>
          <w:sz w:val="18"/>
          <w:szCs w:val="18"/>
        </w:rPr>
      </w:pPr>
      <w:r w:rsidRPr="00F65877">
        <w:rPr>
          <w:rFonts w:asciiTheme="majorHAnsi" w:hAnsiTheme="majorHAnsi" w:cs="Gill Sans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B94A9" wp14:editId="0F4AF963">
                <wp:simplePos x="0" y="0"/>
                <wp:positionH relativeFrom="column">
                  <wp:posOffset>0</wp:posOffset>
                </wp:positionH>
                <wp:positionV relativeFrom="paragraph">
                  <wp:posOffset>75276</wp:posOffset>
                </wp:positionV>
                <wp:extent cx="6493583" cy="0"/>
                <wp:effectExtent l="0" t="0" r="3429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3583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7F1CCA22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95pt" to="511.3pt,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" strokecolor="black [3213]" strokeweight="2.5pt"/>
            </w:pict>
          </mc:Fallback>
        </mc:AlternateContent>
      </w:r>
    </w:p>
    <w:p w14:paraId="551BF6B8" w14:textId="77777777" w:rsidR="00C2561D" w:rsidRPr="00F65877" w:rsidRDefault="00C2561D" w:rsidP="006F174D">
      <w:pPr>
        <w:spacing w:line="235" w:lineRule="auto"/>
        <w:rPr>
          <w:rFonts w:asciiTheme="majorHAnsi" w:hAnsiTheme="majorHAnsi" w:cs="Gill Sans"/>
          <w:b/>
          <w:color w:val="000000" w:themeColor="text1"/>
          <w:sz w:val="6"/>
          <w:szCs w:val="6"/>
        </w:rPr>
      </w:pPr>
    </w:p>
    <w:p w14:paraId="1817AD9C" w14:textId="10EA1F17" w:rsidR="00BF1F0D" w:rsidRPr="00F65877" w:rsidRDefault="00152F12" w:rsidP="006F174D">
      <w:pPr>
        <w:spacing w:line="235" w:lineRule="auto"/>
        <w:rPr>
          <w:rFonts w:asciiTheme="majorHAnsi" w:hAnsiTheme="majorHAnsi" w:cs="Gill Sans"/>
          <w:b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PROFESSIONAL EXPERIENCE</w:t>
      </w:r>
    </w:p>
    <w:p w14:paraId="79A431EF" w14:textId="77777777" w:rsidR="008D200F" w:rsidRPr="00F65877" w:rsidRDefault="008D200F" w:rsidP="006F174D">
      <w:pPr>
        <w:tabs>
          <w:tab w:val="right" w:pos="10224"/>
        </w:tabs>
        <w:spacing w:line="235" w:lineRule="auto"/>
        <w:rPr>
          <w:rFonts w:asciiTheme="majorHAnsi" w:hAnsiTheme="majorHAnsi" w:cs="Gill Sans"/>
          <w:color w:val="000000" w:themeColor="text1"/>
          <w:sz w:val="6"/>
          <w:szCs w:val="6"/>
        </w:rPr>
      </w:pPr>
    </w:p>
    <w:p w14:paraId="48C78092" w14:textId="05F9C486" w:rsidR="0027516C" w:rsidRPr="00F65877" w:rsidRDefault="0027516C" w:rsidP="0027516C">
      <w:pPr>
        <w:tabs>
          <w:tab w:val="right" w:pos="10224"/>
        </w:tabs>
        <w:spacing w:line="235" w:lineRule="auto"/>
        <w:rPr>
          <w:rFonts w:asciiTheme="majorHAnsi" w:hAnsiTheme="majorHAnsi" w:cs="Gill Sans"/>
          <w:b/>
          <w:color w:val="000000" w:themeColor="text1"/>
          <w:sz w:val="21"/>
          <w:szCs w:val="21"/>
        </w:rPr>
      </w:pPr>
      <w:r>
        <w:rPr>
          <w:rFonts w:asciiTheme="majorHAnsi" w:hAnsiTheme="majorHAnsi" w:cs="Gill Sans"/>
          <w:b/>
          <w:color w:val="000000" w:themeColor="text1"/>
          <w:sz w:val="21"/>
          <w:szCs w:val="21"/>
          <w:u w:val="single"/>
        </w:rPr>
        <w:t>Varo Bank</w:t>
      </w: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ab/>
      </w:r>
      <w:r>
        <w:rPr>
          <w:rFonts w:asciiTheme="majorHAnsi" w:hAnsiTheme="majorHAnsi" w:cs="Gill Sans"/>
          <w:b/>
          <w:color w:val="000000" w:themeColor="text1"/>
          <w:sz w:val="21"/>
          <w:szCs w:val="21"/>
        </w:rPr>
        <w:t>2021- Present</w:t>
      </w:r>
    </w:p>
    <w:p w14:paraId="6E5E5A06" w14:textId="1E988669" w:rsidR="0027516C" w:rsidRPr="00F65877" w:rsidRDefault="0027516C" w:rsidP="0027516C">
      <w:pPr>
        <w:spacing w:line="235" w:lineRule="auto"/>
        <w:rPr>
          <w:rFonts w:asciiTheme="majorHAnsi" w:hAnsiTheme="majorHAnsi" w:cs="Gill Sans"/>
          <w:color w:val="000000" w:themeColor="text1"/>
          <w:sz w:val="4"/>
          <w:szCs w:val="4"/>
        </w:rPr>
      </w:pPr>
      <w:r>
        <w:rPr>
          <w:rFonts w:asciiTheme="majorHAnsi" w:hAnsiTheme="majorHAnsi" w:cs="Gill Sans"/>
          <w:b/>
          <w:color w:val="000000" w:themeColor="text1"/>
          <w:sz w:val="21"/>
          <w:szCs w:val="21"/>
        </w:rPr>
        <w:t>VP</w:t>
      </w: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, Integrated Marketing </w:t>
      </w:r>
    </w:p>
    <w:p w14:paraId="5D8D5790" w14:textId="0E87899B" w:rsidR="00B42AEC" w:rsidRDefault="00B42AEC" w:rsidP="00757E40">
      <w:pPr>
        <w:tabs>
          <w:tab w:val="right" w:pos="10224"/>
        </w:tabs>
        <w:spacing w:line="235" w:lineRule="auto"/>
        <w:rPr>
          <w:rFonts w:asciiTheme="majorHAnsi" w:hAnsiTheme="majorHAnsi" w:cs="Gill Sans"/>
          <w:color w:val="000000" w:themeColor="text1"/>
          <w:sz w:val="21"/>
          <w:szCs w:val="21"/>
        </w:rPr>
      </w:pPr>
      <w:r>
        <w:rPr>
          <w:rFonts w:asciiTheme="majorHAnsi" w:hAnsiTheme="majorHAnsi" w:cs="Gill Sans"/>
          <w:color w:val="000000" w:themeColor="text1"/>
          <w:sz w:val="21"/>
          <w:szCs w:val="21"/>
        </w:rPr>
        <w:t xml:space="preserve">Lead the brand building efforts </w:t>
      </w:r>
      <w:r w:rsidR="00757E40">
        <w:rPr>
          <w:rFonts w:asciiTheme="majorHAnsi" w:hAnsiTheme="majorHAnsi" w:cs="Gill Sans"/>
          <w:color w:val="000000" w:themeColor="text1"/>
          <w:sz w:val="21"/>
          <w:szCs w:val="21"/>
        </w:rPr>
        <w:t>for Varo with</w:t>
      </w:r>
      <w:r>
        <w:rPr>
          <w:rFonts w:asciiTheme="majorHAnsi" w:hAnsiTheme="majorHAnsi" w:cs="Gill Sans"/>
          <w:color w:val="000000" w:themeColor="text1"/>
          <w:sz w:val="21"/>
          <w:szCs w:val="21"/>
        </w:rPr>
        <w:t xml:space="preserve">in the highly competitive fintech space to drive </w:t>
      </w:r>
      <w:r w:rsidR="00757E40">
        <w:rPr>
          <w:rFonts w:asciiTheme="majorHAnsi" w:hAnsiTheme="majorHAnsi" w:cs="Gill Sans"/>
          <w:color w:val="000000" w:themeColor="text1"/>
          <w:sz w:val="21"/>
          <w:szCs w:val="21"/>
        </w:rPr>
        <w:t xml:space="preserve">brand awareness, consideration, </w:t>
      </w:r>
      <w:r>
        <w:rPr>
          <w:rFonts w:asciiTheme="majorHAnsi" w:hAnsiTheme="majorHAnsi" w:cs="Gill Sans"/>
          <w:color w:val="000000" w:themeColor="text1"/>
          <w:sz w:val="21"/>
          <w:szCs w:val="21"/>
        </w:rPr>
        <w:t xml:space="preserve">acquisition and retention of new customers </w:t>
      </w:r>
    </w:p>
    <w:p w14:paraId="3AA118B5" w14:textId="192B2241" w:rsidR="00757E40" w:rsidRPr="00AF4CB9" w:rsidRDefault="00757E40" w:rsidP="00AF4CB9">
      <w:pPr>
        <w:pStyle w:val="ListParagraph"/>
        <w:numPr>
          <w:ilvl w:val="0"/>
          <w:numId w:val="49"/>
        </w:numPr>
        <w:tabs>
          <w:tab w:val="right" w:pos="10224"/>
        </w:tabs>
        <w:spacing w:line="235" w:lineRule="auto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AF4CB9">
        <w:rPr>
          <w:rFonts w:asciiTheme="majorHAnsi" w:hAnsiTheme="majorHAnsi" w:cs="Gill Sans"/>
          <w:color w:val="000000" w:themeColor="text1"/>
          <w:sz w:val="21"/>
          <w:szCs w:val="21"/>
        </w:rPr>
        <w:t xml:space="preserve">Develop and execute the strategic playbook for the brand defining brand purpose, </w:t>
      </w:r>
      <w:proofErr w:type="gramStart"/>
      <w:r w:rsidRPr="00AF4CB9">
        <w:rPr>
          <w:rFonts w:asciiTheme="majorHAnsi" w:hAnsiTheme="majorHAnsi" w:cs="Gill Sans"/>
          <w:color w:val="000000" w:themeColor="text1"/>
          <w:sz w:val="21"/>
          <w:szCs w:val="21"/>
        </w:rPr>
        <w:t>vision</w:t>
      </w:r>
      <w:proofErr w:type="gramEnd"/>
      <w:r w:rsidRPr="00AF4CB9">
        <w:rPr>
          <w:rFonts w:asciiTheme="majorHAnsi" w:hAnsiTheme="majorHAnsi" w:cs="Gill Sans"/>
          <w:color w:val="000000" w:themeColor="text1"/>
          <w:sz w:val="21"/>
          <w:szCs w:val="21"/>
        </w:rPr>
        <w:t xml:space="preserve"> and values</w:t>
      </w:r>
      <w:r w:rsidR="00AF4CB9" w:rsidRPr="00AF4CB9">
        <w:rPr>
          <w:rFonts w:asciiTheme="majorHAnsi" w:hAnsiTheme="majorHAnsi" w:cs="Gill Sans"/>
          <w:color w:val="000000" w:themeColor="text1"/>
          <w:sz w:val="21"/>
          <w:szCs w:val="21"/>
        </w:rPr>
        <w:t xml:space="preserve"> to elevate the position of the company within the </w:t>
      </w:r>
      <w:r w:rsidR="00B04737">
        <w:rPr>
          <w:rFonts w:asciiTheme="majorHAnsi" w:hAnsiTheme="majorHAnsi" w:cs="Gill Sans"/>
          <w:color w:val="000000" w:themeColor="text1"/>
          <w:sz w:val="21"/>
          <w:szCs w:val="21"/>
        </w:rPr>
        <w:t xml:space="preserve">fintech/banking </w:t>
      </w:r>
      <w:r w:rsidR="00AF4CB9" w:rsidRPr="00AF4CB9">
        <w:rPr>
          <w:rFonts w:asciiTheme="majorHAnsi" w:hAnsiTheme="majorHAnsi" w:cs="Gill Sans"/>
          <w:color w:val="000000" w:themeColor="text1"/>
          <w:sz w:val="21"/>
          <w:szCs w:val="21"/>
        </w:rPr>
        <w:t>category</w:t>
      </w:r>
    </w:p>
    <w:p w14:paraId="28E1CEC8" w14:textId="1969D937" w:rsidR="00B42AEC" w:rsidRPr="00AF4CB9" w:rsidRDefault="00757E40" w:rsidP="00AF4CB9">
      <w:pPr>
        <w:pStyle w:val="ListParagraph"/>
        <w:numPr>
          <w:ilvl w:val="0"/>
          <w:numId w:val="49"/>
        </w:numPr>
        <w:tabs>
          <w:tab w:val="right" w:pos="10224"/>
        </w:tabs>
        <w:spacing w:line="235" w:lineRule="auto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AF4CB9">
        <w:rPr>
          <w:rFonts w:asciiTheme="majorHAnsi" w:hAnsiTheme="majorHAnsi" w:cs="Gill Sans"/>
          <w:color w:val="000000" w:themeColor="text1"/>
          <w:sz w:val="21"/>
          <w:szCs w:val="21"/>
        </w:rPr>
        <w:t>Identify unique consumer insights through data and research to inform</w:t>
      </w:r>
      <w:r w:rsidR="009D43C1" w:rsidRPr="00AF4CB9">
        <w:rPr>
          <w:rFonts w:asciiTheme="majorHAnsi" w:hAnsiTheme="majorHAnsi" w:cs="Gill Sans"/>
          <w:color w:val="000000" w:themeColor="text1"/>
          <w:sz w:val="21"/>
          <w:szCs w:val="21"/>
        </w:rPr>
        <w:t xml:space="preserve"> and optimize</w:t>
      </w:r>
      <w:r w:rsidRPr="00AF4CB9">
        <w:rPr>
          <w:rFonts w:asciiTheme="majorHAnsi" w:hAnsiTheme="majorHAnsi" w:cs="Gill Sans"/>
          <w:color w:val="000000" w:themeColor="text1"/>
          <w:sz w:val="21"/>
          <w:szCs w:val="21"/>
        </w:rPr>
        <w:t xml:space="preserve"> full funnel marketing efforts</w:t>
      </w:r>
      <w:r w:rsidR="00AF4CB9">
        <w:rPr>
          <w:rFonts w:asciiTheme="majorHAnsi" w:hAnsiTheme="majorHAnsi" w:cs="Gill Sans"/>
          <w:color w:val="000000" w:themeColor="text1"/>
          <w:sz w:val="21"/>
          <w:szCs w:val="21"/>
        </w:rPr>
        <w:t xml:space="preserve"> (</w:t>
      </w:r>
      <w:r w:rsidR="0012386D">
        <w:rPr>
          <w:rFonts w:asciiTheme="majorHAnsi" w:hAnsiTheme="majorHAnsi" w:cs="Gill Sans"/>
          <w:color w:val="000000" w:themeColor="text1"/>
          <w:sz w:val="21"/>
          <w:szCs w:val="21"/>
        </w:rPr>
        <w:t xml:space="preserve">brand </w:t>
      </w:r>
      <w:r w:rsidR="00B04737">
        <w:rPr>
          <w:rFonts w:asciiTheme="majorHAnsi" w:hAnsiTheme="majorHAnsi" w:cs="Gill Sans"/>
          <w:color w:val="000000" w:themeColor="text1"/>
          <w:sz w:val="21"/>
          <w:szCs w:val="21"/>
        </w:rPr>
        <w:t>advertising</w:t>
      </w:r>
      <w:r w:rsidR="0012386D">
        <w:rPr>
          <w:rFonts w:asciiTheme="majorHAnsi" w:hAnsiTheme="majorHAnsi" w:cs="Gill Sans"/>
          <w:color w:val="000000" w:themeColor="text1"/>
          <w:sz w:val="21"/>
          <w:szCs w:val="21"/>
        </w:rPr>
        <w:t xml:space="preserve"> through email,</w:t>
      </w:r>
      <w:r w:rsidR="00B0473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paid media, in-app,</w:t>
      </w:r>
      <w:r w:rsidR="0012386D">
        <w:rPr>
          <w:rFonts w:asciiTheme="majorHAnsi" w:hAnsiTheme="majorHAnsi" w:cs="Gill Sans"/>
          <w:color w:val="000000" w:themeColor="text1"/>
          <w:sz w:val="21"/>
          <w:szCs w:val="21"/>
        </w:rPr>
        <w:t xml:space="preserve"> social, </w:t>
      </w:r>
      <w:r w:rsidR="00B04737">
        <w:rPr>
          <w:rFonts w:asciiTheme="majorHAnsi" w:hAnsiTheme="majorHAnsi" w:cs="Gill Sans"/>
          <w:color w:val="000000" w:themeColor="text1"/>
          <w:sz w:val="21"/>
          <w:szCs w:val="21"/>
        </w:rPr>
        <w:t>digital, influencer, creator, SEO</w:t>
      </w:r>
      <w:r w:rsidR="0012386D">
        <w:rPr>
          <w:rFonts w:asciiTheme="majorHAnsi" w:hAnsiTheme="majorHAnsi" w:cs="Gill Sans"/>
          <w:color w:val="000000" w:themeColor="text1"/>
          <w:sz w:val="21"/>
          <w:szCs w:val="21"/>
        </w:rPr>
        <w:t>, direct response)</w:t>
      </w:r>
    </w:p>
    <w:p w14:paraId="11063164" w14:textId="6A6ED861" w:rsidR="00757E40" w:rsidRPr="00AF4CB9" w:rsidRDefault="00757E40" w:rsidP="00AF4CB9">
      <w:pPr>
        <w:pStyle w:val="ListParagraph"/>
        <w:numPr>
          <w:ilvl w:val="0"/>
          <w:numId w:val="49"/>
        </w:numPr>
        <w:tabs>
          <w:tab w:val="right" w:pos="10224"/>
        </w:tabs>
        <w:spacing w:line="235" w:lineRule="auto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AF4CB9">
        <w:rPr>
          <w:rFonts w:asciiTheme="majorHAnsi" w:hAnsiTheme="majorHAnsi" w:cs="Gill Sans"/>
          <w:color w:val="000000" w:themeColor="text1"/>
          <w:sz w:val="21"/>
          <w:szCs w:val="21"/>
        </w:rPr>
        <w:t>Execute brand media</w:t>
      </w:r>
      <w:r w:rsidR="00B0473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strategy and</w:t>
      </w:r>
      <w:r w:rsidRPr="00AF4CB9">
        <w:rPr>
          <w:rFonts w:asciiTheme="majorHAnsi" w:hAnsiTheme="majorHAnsi" w:cs="Gill Sans"/>
          <w:color w:val="000000" w:themeColor="text1"/>
          <w:sz w:val="21"/>
          <w:szCs w:val="21"/>
        </w:rPr>
        <w:t xml:space="preserve"> plans in full coordination with user acquisition teams to maximize conversion</w:t>
      </w:r>
    </w:p>
    <w:p w14:paraId="1A1AB25D" w14:textId="10ADD97D" w:rsidR="00AF4CB9" w:rsidRPr="00AF4CB9" w:rsidRDefault="00AF4CB9" w:rsidP="00AF4CB9">
      <w:pPr>
        <w:pStyle w:val="ListParagraph"/>
        <w:numPr>
          <w:ilvl w:val="0"/>
          <w:numId w:val="49"/>
        </w:numPr>
        <w:tabs>
          <w:tab w:val="right" w:pos="10224"/>
        </w:tabs>
        <w:spacing w:line="235" w:lineRule="auto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AF4CB9">
        <w:rPr>
          <w:rFonts w:asciiTheme="majorHAnsi" w:hAnsiTheme="majorHAnsi" w:cs="Gill Sans"/>
          <w:color w:val="000000" w:themeColor="text1"/>
          <w:sz w:val="21"/>
          <w:szCs w:val="21"/>
        </w:rPr>
        <w:t>Direct Varo’s financial literacy partnership</w:t>
      </w:r>
      <w:r w:rsidR="0012386D">
        <w:rPr>
          <w:rFonts w:asciiTheme="majorHAnsi" w:hAnsiTheme="majorHAnsi" w:cs="Gill Sans"/>
          <w:color w:val="000000" w:themeColor="text1"/>
          <w:sz w:val="21"/>
          <w:szCs w:val="21"/>
        </w:rPr>
        <w:t xml:space="preserve">, </w:t>
      </w:r>
      <w:hyperlink r:id="rId8" w:history="1">
        <w:r w:rsidR="0012386D" w:rsidRPr="0012386D">
          <w:rPr>
            <w:rStyle w:val="Hyperlink"/>
            <w:rFonts w:asciiTheme="majorHAnsi" w:hAnsiTheme="majorHAnsi" w:cs="Gill Sans"/>
            <w:sz w:val="21"/>
            <w:szCs w:val="21"/>
          </w:rPr>
          <w:t>Varo Money x Power</w:t>
        </w:r>
      </w:hyperlink>
      <w:r w:rsidR="0012386D">
        <w:rPr>
          <w:rFonts w:asciiTheme="majorHAnsi" w:hAnsiTheme="majorHAnsi" w:cs="Gill Sans"/>
          <w:color w:val="000000" w:themeColor="text1"/>
          <w:sz w:val="21"/>
          <w:szCs w:val="21"/>
        </w:rPr>
        <w:t xml:space="preserve">, </w:t>
      </w:r>
      <w:r w:rsidR="0012386D" w:rsidRPr="0012386D">
        <w:rPr>
          <w:rFonts w:asciiTheme="majorHAnsi" w:hAnsiTheme="majorHAnsi" w:cs="Gill Sans"/>
          <w:color w:val="000000" w:themeColor="text1"/>
          <w:sz w:val="21"/>
          <w:szCs w:val="21"/>
        </w:rPr>
        <w:t>to empower young adults with financial knowledge and educate them on the historic inequities in our financial system.</w:t>
      </w:r>
    </w:p>
    <w:p w14:paraId="727F97B1" w14:textId="32BED98A" w:rsidR="009D43C1" w:rsidRPr="00AF4CB9" w:rsidRDefault="009D43C1" w:rsidP="00AF4CB9">
      <w:pPr>
        <w:pStyle w:val="ListParagraph"/>
        <w:numPr>
          <w:ilvl w:val="0"/>
          <w:numId w:val="49"/>
        </w:numPr>
        <w:tabs>
          <w:tab w:val="right" w:pos="10224"/>
        </w:tabs>
        <w:spacing w:line="235" w:lineRule="auto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AF4CB9">
        <w:rPr>
          <w:rFonts w:asciiTheme="majorHAnsi" w:hAnsiTheme="majorHAnsi" w:cs="Gill Sans"/>
          <w:color w:val="000000" w:themeColor="text1"/>
          <w:sz w:val="21"/>
          <w:szCs w:val="21"/>
        </w:rPr>
        <w:t xml:space="preserve">Oversee all </w:t>
      </w:r>
      <w:r w:rsidR="00B04737">
        <w:rPr>
          <w:rFonts w:asciiTheme="majorHAnsi" w:hAnsiTheme="majorHAnsi" w:cs="Gill Sans"/>
          <w:color w:val="000000" w:themeColor="text1"/>
          <w:sz w:val="21"/>
          <w:szCs w:val="21"/>
        </w:rPr>
        <w:t>brand content</w:t>
      </w:r>
      <w:r w:rsidRPr="00AF4CB9">
        <w:rPr>
          <w:rFonts w:asciiTheme="majorHAnsi" w:hAnsiTheme="majorHAnsi" w:cs="Gill Sans"/>
          <w:color w:val="000000" w:themeColor="text1"/>
          <w:sz w:val="21"/>
          <w:szCs w:val="21"/>
        </w:rPr>
        <w:t xml:space="preserve"> development and celebrity</w:t>
      </w:r>
      <w:r w:rsidR="00B04737">
        <w:rPr>
          <w:rFonts w:asciiTheme="majorHAnsi" w:hAnsiTheme="majorHAnsi" w:cs="Gill Sans"/>
          <w:color w:val="000000" w:themeColor="text1"/>
          <w:sz w:val="21"/>
          <w:szCs w:val="21"/>
        </w:rPr>
        <w:t>/</w:t>
      </w:r>
      <w:r w:rsidRPr="00AF4CB9">
        <w:rPr>
          <w:rFonts w:asciiTheme="majorHAnsi" w:hAnsiTheme="majorHAnsi" w:cs="Gill Sans"/>
          <w:color w:val="000000" w:themeColor="text1"/>
          <w:sz w:val="21"/>
          <w:szCs w:val="21"/>
        </w:rPr>
        <w:t>influencer partnerships</w:t>
      </w:r>
    </w:p>
    <w:p w14:paraId="614496F0" w14:textId="2A227A5F" w:rsidR="009D43C1" w:rsidRDefault="009D43C1" w:rsidP="00AF4CB9">
      <w:pPr>
        <w:pStyle w:val="ListParagraph"/>
        <w:numPr>
          <w:ilvl w:val="0"/>
          <w:numId w:val="49"/>
        </w:numPr>
        <w:tabs>
          <w:tab w:val="right" w:pos="10224"/>
        </w:tabs>
        <w:spacing w:line="235" w:lineRule="auto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AF4CB9">
        <w:rPr>
          <w:rFonts w:asciiTheme="majorHAnsi" w:hAnsiTheme="majorHAnsi" w:cs="Gill Sans"/>
          <w:color w:val="000000" w:themeColor="text1"/>
          <w:sz w:val="21"/>
          <w:szCs w:val="21"/>
        </w:rPr>
        <w:t xml:space="preserve">Launched integrated effort for </w:t>
      </w:r>
      <w:hyperlink r:id="rId9" w:history="1">
        <w:r w:rsidRPr="00AF4CB9">
          <w:rPr>
            <w:rStyle w:val="Hyperlink"/>
            <w:rFonts w:asciiTheme="majorHAnsi" w:hAnsiTheme="majorHAnsi" w:cs="Gill Sans"/>
            <w:sz w:val="21"/>
            <w:szCs w:val="21"/>
          </w:rPr>
          <w:t>Varo Believe</w:t>
        </w:r>
      </w:hyperlink>
      <w:r w:rsidRPr="00AF4CB9">
        <w:rPr>
          <w:rFonts w:asciiTheme="majorHAnsi" w:hAnsiTheme="majorHAnsi" w:cs="Gill Sans"/>
          <w:color w:val="000000" w:themeColor="text1"/>
          <w:sz w:val="21"/>
          <w:szCs w:val="21"/>
        </w:rPr>
        <w:t xml:space="preserve"> – a </w:t>
      </w:r>
      <w:r w:rsidR="0012386D">
        <w:rPr>
          <w:rFonts w:asciiTheme="majorHAnsi" w:hAnsiTheme="majorHAnsi" w:cs="Gill Sans"/>
          <w:color w:val="000000" w:themeColor="text1"/>
          <w:sz w:val="21"/>
          <w:szCs w:val="21"/>
        </w:rPr>
        <w:t xml:space="preserve">secured </w:t>
      </w:r>
      <w:r w:rsidRPr="00AF4CB9">
        <w:rPr>
          <w:rFonts w:asciiTheme="majorHAnsi" w:hAnsiTheme="majorHAnsi" w:cs="Gill Sans"/>
          <w:color w:val="000000" w:themeColor="text1"/>
          <w:sz w:val="21"/>
          <w:szCs w:val="21"/>
        </w:rPr>
        <w:t>card to help build credit</w:t>
      </w:r>
      <w:r w:rsidR="0012386D">
        <w:rPr>
          <w:rFonts w:asciiTheme="majorHAnsi" w:hAnsiTheme="majorHAnsi" w:cs="Gill Sans"/>
          <w:color w:val="000000" w:themeColor="text1"/>
          <w:sz w:val="21"/>
          <w:szCs w:val="21"/>
        </w:rPr>
        <w:t xml:space="preserve"> scores</w:t>
      </w:r>
      <w:r w:rsidRPr="00AF4CB9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12386D">
        <w:rPr>
          <w:rFonts w:asciiTheme="majorHAnsi" w:hAnsiTheme="majorHAnsi" w:cs="Gill Sans"/>
          <w:color w:val="000000" w:themeColor="text1"/>
          <w:sz w:val="21"/>
          <w:szCs w:val="21"/>
        </w:rPr>
        <w:t>for those who may have no credit or poor credit</w:t>
      </w:r>
    </w:p>
    <w:p w14:paraId="4A844F25" w14:textId="77777777" w:rsidR="00B04737" w:rsidRPr="00B04737" w:rsidRDefault="00B04737" w:rsidP="00B04737">
      <w:pPr>
        <w:pStyle w:val="ListParagraph"/>
        <w:numPr>
          <w:ilvl w:val="0"/>
          <w:numId w:val="49"/>
        </w:numPr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B04737">
        <w:rPr>
          <w:rFonts w:asciiTheme="majorHAnsi" w:hAnsiTheme="majorHAnsi" w:cs="Gill Sans"/>
          <w:color w:val="000000" w:themeColor="text1"/>
          <w:sz w:val="21"/>
          <w:szCs w:val="21"/>
        </w:rPr>
        <w:t>Accountable for positive increases on key brand health metrics, organic acquisition while minimizing CAC</w:t>
      </w:r>
    </w:p>
    <w:p w14:paraId="07BD54B9" w14:textId="77777777" w:rsidR="00B04737" w:rsidRPr="00AF4CB9" w:rsidRDefault="00B04737" w:rsidP="00B04737">
      <w:pPr>
        <w:pStyle w:val="ListParagraph"/>
        <w:tabs>
          <w:tab w:val="right" w:pos="10224"/>
        </w:tabs>
        <w:spacing w:line="235" w:lineRule="auto"/>
        <w:rPr>
          <w:rFonts w:asciiTheme="majorHAnsi" w:hAnsiTheme="majorHAnsi" w:cs="Gill Sans"/>
          <w:color w:val="000000" w:themeColor="text1"/>
          <w:sz w:val="21"/>
          <w:szCs w:val="21"/>
        </w:rPr>
      </w:pPr>
    </w:p>
    <w:p w14:paraId="0471EB62" w14:textId="77777777" w:rsidR="0027516C" w:rsidRDefault="0027516C" w:rsidP="0027516C">
      <w:pPr>
        <w:tabs>
          <w:tab w:val="right" w:pos="10224"/>
        </w:tabs>
        <w:spacing w:line="235" w:lineRule="auto"/>
        <w:rPr>
          <w:rFonts w:asciiTheme="majorHAnsi" w:hAnsiTheme="majorHAnsi" w:cs="Gill Sans"/>
          <w:b/>
          <w:color w:val="000000" w:themeColor="text1"/>
          <w:sz w:val="21"/>
          <w:szCs w:val="21"/>
          <w:u w:val="single"/>
        </w:rPr>
      </w:pPr>
    </w:p>
    <w:p w14:paraId="03F2C3C7" w14:textId="12905E77" w:rsidR="008D200F" w:rsidRPr="00F65877" w:rsidRDefault="008D200F" w:rsidP="006F174D">
      <w:pPr>
        <w:tabs>
          <w:tab w:val="right" w:pos="10224"/>
        </w:tabs>
        <w:spacing w:line="235" w:lineRule="auto"/>
        <w:rPr>
          <w:rFonts w:asciiTheme="majorHAnsi" w:hAnsiTheme="majorHAnsi" w:cs="Gill Sans"/>
          <w:b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  <w:u w:val="single"/>
        </w:rPr>
        <w:t>The Coca-Cola Company, Atlanta, GA</w:t>
      </w: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ab/>
        <w:t xml:space="preserve">2011 – </w:t>
      </w:r>
      <w:r w:rsidR="00EF1680">
        <w:rPr>
          <w:rFonts w:asciiTheme="majorHAnsi" w:hAnsiTheme="majorHAnsi" w:cs="Gill Sans"/>
          <w:b/>
          <w:color w:val="000000" w:themeColor="text1"/>
          <w:sz w:val="21"/>
          <w:szCs w:val="21"/>
        </w:rPr>
        <w:t>2021</w:t>
      </w:r>
    </w:p>
    <w:p w14:paraId="4CF3BFC4" w14:textId="385F331E" w:rsidR="00BF1F0D" w:rsidRPr="00F65877" w:rsidRDefault="00982DCD" w:rsidP="006F174D">
      <w:pPr>
        <w:spacing w:line="235" w:lineRule="auto"/>
        <w:rPr>
          <w:rFonts w:asciiTheme="majorHAnsi" w:hAnsiTheme="majorHAnsi" w:cs="Gill Sans"/>
          <w:b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Director</w:t>
      </w:r>
      <w:r w:rsidR="009D585D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, Integrated Marketing Content</w:t>
      </w:r>
      <w:r w:rsidR="00CC45FD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, </w:t>
      </w:r>
      <w:r w:rsidR="0080334C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Coca-Cola and </w:t>
      </w:r>
      <w:r w:rsidR="000417CE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Diet Coke</w:t>
      </w:r>
      <w:r w:rsidR="008A1070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,</w:t>
      </w:r>
      <w:r w:rsidR="00A56733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 201</w:t>
      </w:r>
      <w:r w:rsidR="0080334C">
        <w:rPr>
          <w:rFonts w:asciiTheme="majorHAnsi" w:hAnsiTheme="majorHAnsi" w:cs="Gill Sans"/>
          <w:b/>
          <w:color w:val="000000" w:themeColor="text1"/>
          <w:sz w:val="21"/>
          <w:szCs w:val="21"/>
        </w:rPr>
        <w:t>6</w:t>
      </w:r>
      <w:r w:rsidR="00A56733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 – </w:t>
      </w:r>
      <w:r w:rsidR="00CC45FD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P</w:t>
      </w:r>
      <w:r w:rsidR="00A56733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resent</w:t>
      </w: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 </w:t>
      </w:r>
    </w:p>
    <w:p w14:paraId="3E10A170" w14:textId="755F1970" w:rsidR="009E4176" w:rsidRPr="00F65877" w:rsidRDefault="00757E77" w:rsidP="006F174D">
      <w:pPr>
        <w:spacing w:line="235" w:lineRule="auto"/>
        <w:rPr>
          <w:rFonts w:asciiTheme="majorHAnsi" w:hAnsiTheme="majorHAnsi" w:cs="Gill Sans"/>
          <w:b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Senior Manager, Integrated Marketing </w:t>
      </w:r>
      <w:r w:rsidR="009D585D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Content</w:t>
      </w:r>
      <w:r w:rsidR="003E5529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, </w:t>
      </w:r>
      <w:r w:rsidR="00AB1F0E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Coca-Cola</w:t>
      </w:r>
      <w:r w:rsidR="00511A52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 Trademark</w:t>
      </w:r>
      <w:r w:rsidR="00CC45FD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, </w:t>
      </w:r>
      <w:r w:rsidR="00AB1F0E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2011 </w:t>
      </w:r>
      <w:r w:rsidR="00CC45FD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–</w:t>
      </w:r>
      <w:r w:rsidR="00AB1F0E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 </w:t>
      </w:r>
      <w:r w:rsidR="00982DCD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201</w:t>
      </w:r>
      <w:r w:rsidR="0080334C">
        <w:rPr>
          <w:rFonts w:asciiTheme="majorHAnsi" w:hAnsiTheme="majorHAnsi" w:cs="Gill Sans"/>
          <w:b/>
          <w:color w:val="000000" w:themeColor="text1"/>
          <w:sz w:val="21"/>
          <w:szCs w:val="21"/>
        </w:rPr>
        <w:t>6</w:t>
      </w:r>
    </w:p>
    <w:p w14:paraId="325C4B69" w14:textId="77777777" w:rsidR="00550FA4" w:rsidRPr="00F65877" w:rsidRDefault="00550FA4" w:rsidP="002E25F2">
      <w:pPr>
        <w:tabs>
          <w:tab w:val="num" w:pos="3240"/>
        </w:tabs>
        <w:spacing w:line="235" w:lineRule="auto"/>
        <w:ind w:right="-126"/>
        <w:rPr>
          <w:rFonts w:asciiTheme="majorHAnsi" w:hAnsiTheme="majorHAnsi" w:cs="Gill Sans"/>
          <w:color w:val="000000" w:themeColor="text1"/>
          <w:sz w:val="4"/>
          <w:szCs w:val="4"/>
        </w:rPr>
      </w:pPr>
    </w:p>
    <w:p w14:paraId="16F757EE" w14:textId="54EA656E" w:rsidR="00431689" w:rsidRPr="00F65877" w:rsidRDefault="006B3528" w:rsidP="002E25F2">
      <w:pPr>
        <w:tabs>
          <w:tab w:val="num" w:pos="3240"/>
        </w:tabs>
        <w:spacing w:line="235" w:lineRule="auto"/>
        <w:ind w:right="-126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Spearhead</w:t>
      </w:r>
      <w:r w:rsidR="00B42AEC">
        <w:rPr>
          <w:rFonts w:asciiTheme="majorHAnsi" w:hAnsiTheme="majorHAnsi" w:cs="Gill Sans"/>
          <w:color w:val="000000" w:themeColor="text1"/>
          <w:sz w:val="21"/>
          <w:szCs w:val="21"/>
        </w:rPr>
        <w:t>ed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511A52" w:rsidRPr="00F65877">
        <w:rPr>
          <w:rFonts w:asciiTheme="majorHAnsi" w:hAnsiTheme="majorHAnsi" w:cs="Gill Sans"/>
          <w:color w:val="000000" w:themeColor="text1"/>
          <w:sz w:val="21"/>
          <w:szCs w:val="21"/>
        </w:rPr>
        <w:t>brand communications</w:t>
      </w:r>
      <w:r w:rsidR="00EF1680">
        <w:rPr>
          <w:rFonts w:asciiTheme="majorHAnsi" w:hAnsiTheme="majorHAnsi" w:cs="Gill Sans"/>
          <w:color w:val="000000" w:themeColor="text1"/>
          <w:sz w:val="21"/>
          <w:szCs w:val="21"/>
        </w:rPr>
        <w:t xml:space="preserve"> for the two largest brands of TCCC</w:t>
      </w:r>
      <w:r w:rsidR="009C43A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, from </w:t>
      </w:r>
      <w:r w:rsidR="00511A52" w:rsidRPr="00F65877">
        <w:rPr>
          <w:rFonts w:asciiTheme="majorHAnsi" w:hAnsiTheme="majorHAnsi" w:cs="Gill Sans"/>
          <w:color w:val="000000" w:themeColor="text1"/>
          <w:sz w:val="21"/>
          <w:szCs w:val="21"/>
        </w:rPr>
        <w:t>strategic</w:t>
      </w:r>
      <w:r w:rsidR="009C43A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planning, content briefing, </w:t>
      </w:r>
      <w:r w:rsidR="002E25F2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creative </w:t>
      </w:r>
      <w:r w:rsidR="009C43A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development, and production </w:t>
      </w:r>
      <w:r w:rsidR="002E25F2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for </w:t>
      </w:r>
      <w:r w:rsidR="009C43A8" w:rsidRPr="00F65877">
        <w:rPr>
          <w:rFonts w:asciiTheme="majorHAnsi" w:hAnsiTheme="majorHAnsi" w:cs="Gill Sans"/>
          <w:color w:val="000000" w:themeColor="text1"/>
          <w:sz w:val="21"/>
          <w:szCs w:val="21"/>
        </w:rPr>
        <w:t>national campaigns</w:t>
      </w:r>
      <w:r w:rsidR="00EF1680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9C43A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that </w:t>
      </w:r>
      <w:r w:rsidR="005A15CF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consistently </w:t>
      </w:r>
      <w:r w:rsidR="009C43A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drive brand growth. </w:t>
      </w:r>
      <w:r w:rsidR="006E2C0F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Oversee </w:t>
      </w:r>
      <w:r w:rsidR="00A2491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the Coca-Cola marketing </w:t>
      </w:r>
      <w:r w:rsidR="00EE37F0" w:rsidRPr="00F65877">
        <w:rPr>
          <w:rFonts w:asciiTheme="majorHAnsi" w:hAnsiTheme="majorHAnsi" w:cs="Gill Sans"/>
          <w:color w:val="000000" w:themeColor="text1"/>
          <w:sz w:val="21"/>
          <w:szCs w:val="21"/>
        </w:rPr>
        <w:t>budget of $40</w:t>
      </w:r>
      <w:r w:rsidR="006E2C0F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million</w:t>
      </w:r>
      <w:r w:rsidR="00EE37F0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to</w:t>
      </w:r>
      <w:r w:rsidR="00A82DFC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EE37F0" w:rsidRPr="00F65877">
        <w:rPr>
          <w:rFonts w:asciiTheme="majorHAnsi" w:hAnsiTheme="majorHAnsi" w:cs="Gill Sans"/>
          <w:color w:val="000000" w:themeColor="text1"/>
          <w:sz w:val="21"/>
          <w:szCs w:val="21"/>
        </w:rPr>
        <w:t>fulfill a $300</w:t>
      </w:r>
      <w:r w:rsidR="006E2C0F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million</w:t>
      </w:r>
      <w:r w:rsidR="00EE37F0" w:rsidRPr="00F65877">
        <w:rPr>
          <w:rFonts w:asciiTheme="majorHAnsi" w:hAnsiTheme="majorHAnsi" w:cs="Gill Sans"/>
          <w:color w:val="000000" w:themeColor="text1"/>
          <w:sz w:val="21"/>
          <w:szCs w:val="21"/>
        </w:rPr>
        <w:t>+ media plan</w:t>
      </w:r>
      <w:r w:rsidR="00A2491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. </w:t>
      </w:r>
    </w:p>
    <w:p w14:paraId="7987D0EF" w14:textId="29F4FC63" w:rsidR="001D13F6" w:rsidRPr="00F65877" w:rsidRDefault="001D13F6" w:rsidP="006F174D">
      <w:pPr>
        <w:tabs>
          <w:tab w:val="num" w:pos="3240"/>
        </w:tabs>
        <w:spacing w:line="235" w:lineRule="auto"/>
        <w:rPr>
          <w:rFonts w:asciiTheme="majorHAnsi" w:hAnsiTheme="majorHAnsi" w:cs="Gill Sans"/>
          <w:color w:val="000000" w:themeColor="text1"/>
          <w:sz w:val="6"/>
          <w:szCs w:val="6"/>
        </w:rPr>
      </w:pPr>
      <w:r w:rsidRPr="00F65877">
        <w:rPr>
          <w:rFonts w:asciiTheme="majorHAnsi" w:hAnsiTheme="majorHAnsi" w:cs="Gill Sans"/>
          <w:color w:val="000000" w:themeColor="text1"/>
          <w:sz w:val="6"/>
          <w:szCs w:val="6"/>
        </w:rPr>
        <w:t xml:space="preserve"> </w:t>
      </w:r>
    </w:p>
    <w:p w14:paraId="302EE9D1" w14:textId="77777777" w:rsidR="0080334C" w:rsidRPr="00EF1680" w:rsidRDefault="0080334C" w:rsidP="0080334C">
      <w:pPr>
        <w:pStyle w:val="ListParagraph"/>
        <w:numPr>
          <w:ilvl w:val="0"/>
          <w:numId w:val="47"/>
        </w:numPr>
        <w:spacing w:line="235" w:lineRule="auto"/>
        <w:ind w:left="540"/>
        <w:rPr>
          <w:rFonts w:asciiTheme="majorHAnsi" w:hAnsiTheme="majorHAnsi" w:cs="Gill Sans"/>
          <w:color w:val="000000" w:themeColor="text1"/>
          <w:sz w:val="21"/>
          <w:szCs w:val="21"/>
        </w:rPr>
      </w:pPr>
      <w:r>
        <w:rPr>
          <w:rFonts w:asciiTheme="majorHAnsi" w:hAnsiTheme="majorHAnsi" w:cs="Gill Sans"/>
          <w:color w:val="000000" w:themeColor="text1"/>
          <w:sz w:val="21"/>
          <w:szCs w:val="21"/>
        </w:rPr>
        <w:t xml:space="preserve">Strategized and executed </w:t>
      </w:r>
      <w:r w:rsidRPr="00EF1680">
        <w:rPr>
          <w:rFonts w:asciiTheme="majorHAnsi" w:hAnsiTheme="majorHAnsi" w:cs="Gill Sans"/>
          <w:color w:val="000000" w:themeColor="text1"/>
          <w:sz w:val="21"/>
          <w:szCs w:val="21"/>
        </w:rPr>
        <w:t xml:space="preserve">the development and execution of the holistic IMC plans for the largest brands of Coca-Cola NA to deliver against business objectives. </w:t>
      </w:r>
    </w:p>
    <w:p w14:paraId="12CCCE12" w14:textId="77777777" w:rsidR="0080334C" w:rsidRPr="00F65877" w:rsidRDefault="0080334C" w:rsidP="0080334C">
      <w:pPr>
        <w:pStyle w:val="ListParagraph"/>
        <w:numPr>
          <w:ilvl w:val="1"/>
          <w:numId w:val="33"/>
        </w:numPr>
        <w:spacing w:line="235" w:lineRule="auto"/>
        <w:ind w:left="1080" w:right="-126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2018: Executed the </w:t>
      </w:r>
      <w:r>
        <w:rPr>
          <w:rFonts w:asciiTheme="majorHAnsi" w:hAnsiTheme="majorHAnsi" w:cs="Gill Sans"/>
          <w:color w:val="000000" w:themeColor="text1"/>
          <w:sz w:val="21"/>
          <w:szCs w:val="21"/>
        </w:rPr>
        <w:t>full repositioning and re-launch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of Diet Coke which returned the brand to retail dollar sales growth after 12 years of decline; recruited </w:t>
      </w:r>
      <w:r>
        <w:rPr>
          <w:rFonts w:asciiTheme="majorHAnsi" w:hAnsiTheme="majorHAnsi" w:cs="Gill Sans"/>
          <w:color w:val="000000" w:themeColor="text1"/>
          <w:sz w:val="21"/>
          <w:szCs w:val="21"/>
        </w:rPr>
        <w:t>eight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million new households into the trademark.</w:t>
      </w:r>
    </w:p>
    <w:p w14:paraId="4113D068" w14:textId="0C3F12B8" w:rsidR="0080334C" w:rsidRPr="0080334C" w:rsidRDefault="0080334C" w:rsidP="0080334C">
      <w:pPr>
        <w:pStyle w:val="ListParagraph"/>
        <w:numPr>
          <w:ilvl w:val="1"/>
          <w:numId w:val="33"/>
        </w:numPr>
        <w:spacing w:line="235" w:lineRule="auto"/>
        <w:ind w:left="1080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lastRenderedPageBreak/>
        <w:t xml:space="preserve">2017: Launched Coke Zero Sugar, which delivered $126 million retail dollars (+17%), making Coke 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br/>
        <w:t>Zero Sugar the fastest growing spar</w:t>
      </w:r>
      <w:r>
        <w:rPr>
          <w:rFonts w:asciiTheme="majorHAnsi" w:hAnsiTheme="majorHAnsi" w:cs="Gill Sans"/>
          <w:color w:val="000000" w:themeColor="text1"/>
          <w:sz w:val="21"/>
          <w:szCs w:val="21"/>
        </w:rPr>
        <w:t>kl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ing soft drink in the US.</w:t>
      </w:r>
    </w:p>
    <w:p w14:paraId="3BDE1CFE" w14:textId="2024DBDF" w:rsidR="001D13F6" w:rsidRPr="00F65877" w:rsidRDefault="001D13F6" w:rsidP="006F174D">
      <w:pPr>
        <w:pStyle w:val="ListParagraph"/>
        <w:numPr>
          <w:ilvl w:val="0"/>
          <w:numId w:val="47"/>
        </w:numPr>
        <w:spacing w:line="235" w:lineRule="auto"/>
        <w:ind w:left="540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Create</w:t>
      </w:r>
      <w:r w:rsidR="0099201D" w:rsidRPr="00F65877">
        <w:rPr>
          <w:rFonts w:asciiTheme="majorHAnsi" w:hAnsiTheme="majorHAnsi" w:cs="Gill Sans"/>
          <w:color w:val="000000" w:themeColor="text1"/>
          <w:sz w:val="21"/>
          <w:szCs w:val="21"/>
        </w:rPr>
        <w:t>d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in</w:t>
      </w:r>
      <w:r w:rsidR="001C308A" w:rsidRPr="00F65877">
        <w:rPr>
          <w:rFonts w:asciiTheme="majorHAnsi" w:hAnsiTheme="majorHAnsi" w:cs="Gill Sans"/>
          <w:color w:val="000000" w:themeColor="text1"/>
          <w:sz w:val="21"/>
          <w:szCs w:val="21"/>
        </w:rPr>
        <w:t>ventive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shopper content </w:t>
      </w:r>
      <w:r w:rsidR="00F74C35" w:rsidRPr="00F65877">
        <w:rPr>
          <w:rFonts w:asciiTheme="majorHAnsi" w:hAnsiTheme="majorHAnsi" w:cs="Gill Sans"/>
          <w:color w:val="000000" w:themeColor="text1"/>
          <w:sz w:val="21"/>
          <w:szCs w:val="21"/>
        </w:rPr>
        <w:t>development which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dr</w:t>
      </w:r>
      <w:r w:rsidR="00F74C35" w:rsidRPr="00F65877">
        <w:rPr>
          <w:rFonts w:asciiTheme="majorHAnsi" w:hAnsiTheme="majorHAnsi" w:cs="Gill Sans"/>
          <w:color w:val="000000" w:themeColor="text1"/>
          <w:sz w:val="21"/>
          <w:szCs w:val="21"/>
        </w:rPr>
        <w:t>o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ve sales of Diet Coke for all retail channels</w:t>
      </w:r>
      <w:r w:rsidR="0064453B" w:rsidRPr="00F65877">
        <w:rPr>
          <w:rFonts w:asciiTheme="majorHAnsi" w:hAnsiTheme="majorHAnsi" w:cs="Gill Sans"/>
          <w:color w:val="000000" w:themeColor="text1"/>
          <w:sz w:val="21"/>
          <w:szCs w:val="21"/>
        </w:rPr>
        <w:t>,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F74C35" w:rsidRPr="00F65877">
        <w:rPr>
          <w:rFonts w:asciiTheme="majorHAnsi" w:hAnsiTheme="majorHAnsi" w:cs="Gill Sans"/>
          <w:color w:val="000000" w:themeColor="text1"/>
          <w:sz w:val="21"/>
          <w:szCs w:val="21"/>
        </w:rPr>
        <w:br/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including grocery, mass, drug, convenience retail, e-commerce, and </w:t>
      </w:r>
      <w:proofErr w:type="gramStart"/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on-premis</w:t>
      </w:r>
      <w:r w:rsidR="00EF1680">
        <w:rPr>
          <w:rFonts w:asciiTheme="majorHAnsi" w:hAnsiTheme="majorHAnsi" w:cs="Gill Sans"/>
          <w:color w:val="000000" w:themeColor="text1"/>
          <w:sz w:val="21"/>
          <w:szCs w:val="21"/>
        </w:rPr>
        <w:t>e</w:t>
      </w:r>
      <w:proofErr w:type="gramEnd"/>
      <w:r w:rsidR="00EF1680">
        <w:rPr>
          <w:rFonts w:asciiTheme="majorHAnsi" w:hAnsiTheme="majorHAnsi" w:cs="Gill Sans"/>
          <w:color w:val="000000" w:themeColor="text1"/>
          <w:sz w:val="21"/>
          <w:szCs w:val="21"/>
        </w:rPr>
        <w:t xml:space="preserve"> leading to an 11% volume increase in 2020.</w:t>
      </w:r>
    </w:p>
    <w:p w14:paraId="217194B0" w14:textId="063E542F" w:rsidR="00EF1680" w:rsidRDefault="001D13F6" w:rsidP="00EF1680">
      <w:pPr>
        <w:pStyle w:val="ListParagraph"/>
        <w:numPr>
          <w:ilvl w:val="0"/>
          <w:numId w:val="47"/>
        </w:numPr>
        <w:spacing w:line="235" w:lineRule="auto"/>
        <w:ind w:left="540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Deliver</w:t>
      </w:r>
      <w:r w:rsidR="001C308A" w:rsidRPr="00F65877">
        <w:rPr>
          <w:rFonts w:asciiTheme="majorHAnsi" w:hAnsiTheme="majorHAnsi" w:cs="Gill Sans"/>
          <w:color w:val="000000" w:themeColor="text1"/>
          <w:sz w:val="21"/>
          <w:szCs w:val="21"/>
        </w:rPr>
        <w:t>ed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national shopper </w:t>
      </w:r>
      <w:r w:rsidR="00705C62" w:rsidRPr="00F65877">
        <w:rPr>
          <w:rFonts w:asciiTheme="majorHAnsi" w:hAnsiTheme="majorHAnsi" w:cs="Gill Sans"/>
          <w:color w:val="000000" w:themeColor="text1"/>
          <w:sz w:val="21"/>
          <w:szCs w:val="21"/>
        </w:rPr>
        <w:t>toolkits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in support of the Retail</w:t>
      </w:r>
      <w:r w:rsidR="0080334C">
        <w:rPr>
          <w:rFonts w:asciiTheme="majorHAnsi" w:hAnsiTheme="majorHAnsi" w:cs="Gill Sans"/>
          <w:color w:val="000000" w:themeColor="text1"/>
          <w:sz w:val="21"/>
          <w:szCs w:val="21"/>
        </w:rPr>
        <w:t>, Franchise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and Commercial organization</w:t>
      </w:r>
      <w:r w:rsidR="0080334C">
        <w:rPr>
          <w:rFonts w:asciiTheme="majorHAnsi" w:hAnsiTheme="majorHAnsi" w:cs="Gill Sans"/>
          <w:color w:val="000000" w:themeColor="text1"/>
          <w:sz w:val="21"/>
          <w:szCs w:val="21"/>
        </w:rPr>
        <w:t>s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that </w:t>
      </w:r>
      <w:r w:rsidR="00705C62" w:rsidRPr="00F65877">
        <w:rPr>
          <w:rFonts w:asciiTheme="majorHAnsi" w:hAnsiTheme="majorHAnsi" w:cs="Gill Sans"/>
          <w:color w:val="000000" w:themeColor="text1"/>
          <w:sz w:val="21"/>
          <w:szCs w:val="21"/>
        </w:rPr>
        <w:t>comprise</w:t>
      </w:r>
      <w:r w:rsidR="001C308A" w:rsidRPr="00F65877">
        <w:rPr>
          <w:rFonts w:asciiTheme="majorHAnsi" w:hAnsiTheme="majorHAnsi" w:cs="Gill Sans"/>
          <w:color w:val="000000" w:themeColor="text1"/>
          <w:sz w:val="21"/>
          <w:szCs w:val="21"/>
        </w:rPr>
        <w:t>d</w:t>
      </w:r>
      <w:r w:rsidR="00705C62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strategy, visuals, copy, merchandising, packaging</w:t>
      </w:r>
      <w:r w:rsidR="00705C62" w:rsidRPr="00F65877">
        <w:rPr>
          <w:rFonts w:asciiTheme="majorHAnsi" w:hAnsiTheme="majorHAnsi" w:cs="Gill Sans"/>
          <w:color w:val="000000" w:themeColor="text1"/>
          <w:sz w:val="21"/>
          <w:szCs w:val="21"/>
        </w:rPr>
        <w:t>,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and digital integration.</w:t>
      </w:r>
    </w:p>
    <w:p w14:paraId="3B64F13F" w14:textId="65F59691" w:rsidR="00EA2778" w:rsidRPr="00F65877" w:rsidRDefault="00761E9B" w:rsidP="00E94023">
      <w:pPr>
        <w:pStyle w:val="ListParagraph"/>
        <w:numPr>
          <w:ilvl w:val="0"/>
          <w:numId w:val="48"/>
        </w:numPr>
        <w:spacing w:line="235" w:lineRule="auto"/>
        <w:ind w:left="540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Cultivated and</w:t>
      </w:r>
      <w:r w:rsidR="00EA277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activated </w:t>
      </w:r>
      <w:r w:rsidR="00EA277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partnerships </w:t>
      </w:r>
      <w:r w:rsidR="00352BF8" w:rsidRPr="00F65877">
        <w:rPr>
          <w:rFonts w:asciiTheme="majorHAnsi" w:hAnsiTheme="majorHAnsi" w:cs="Gill Sans"/>
          <w:color w:val="000000" w:themeColor="text1"/>
          <w:sz w:val="21"/>
          <w:szCs w:val="21"/>
        </w:rPr>
        <w:t>that</w:t>
      </w:r>
      <w:r w:rsidR="00EA277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dr</w:t>
      </w:r>
      <w:r w:rsidR="00352BF8" w:rsidRPr="00F65877">
        <w:rPr>
          <w:rFonts w:asciiTheme="majorHAnsi" w:hAnsiTheme="majorHAnsi" w:cs="Gill Sans"/>
          <w:color w:val="000000" w:themeColor="text1"/>
          <w:sz w:val="21"/>
          <w:szCs w:val="21"/>
        </w:rPr>
        <w:t>o</w:t>
      </w:r>
      <w:r w:rsidR="00EA2778" w:rsidRPr="00F65877">
        <w:rPr>
          <w:rFonts w:asciiTheme="majorHAnsi" w:hAnsiTheme="majorHAnsi" w:cs="Gill Sans"/>
          <w:color w:val="000000" w:themeColor="text1"/>
          <w:sz w:val="21"/>
          <w:szCs w:val="21"/>
        </w:rPr>
        <w:t>ve brand relevance and create</w:t>
      </w:r>
      <w:r w:rsidR="00352BF8" w:rsidRPr="00F65877">
        <w:rPr>
          <w:rFonts w:asciiTheme="majorHAnsi" w:hAnsiTheme="majorHAnsi" w:cs="Gill Sans"/>
          <w:color w:val="000000" w:themeColor="text1"/>
          <w:sz w:val="21"/>
          <w:szCs w:val="21"/>
        </w:rPr>
        <w:t>d</w:t>
      </w:r>
      <w:r w:rsidR="00EA277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value for consumers, including </w:t>
      </w:r>
      <w:r w:rsidR="006E0D0F">
        <w:rPr>
          <w:rFonts w:asciiTheme="majorHAnsi" w:hAnsiTheme="majorHAnsi" w:cs="Gill Sans"/>
          <w:color w:val="000000" w:themeColor="text1"/>
          <w:sz w:val="21"/>
          <w:szCs w:val="21"/>
        </w:rPr>
        <w:t xml:space="preserve">Delta, </w:t>
      </w:r>
      <w:r w:rsidR="00386C1F">
        <w:rPr>
          <w:rFonts w:asciiTheme="majorHAnsi" w:hAnsiTheme="majorHAnsi" w:cs="Gill Sans"/>
          <w:color w:val="000000" w:themeColor="text1"/>
          <w:sz w:val="21"/>
          <w:szCs w:val="21"/>
        </w:rPr>
        <w:t xml:space="preserve">Super Bowl, </w:t>
      </w:r>
      <w:r w:rsidR="00EA277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NASCAR, The Infatuation, Six Flags, Fullscreen, the Trevor Project, </w:t>
      </w:r>
      <w:r w:rsidR="00352BF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the </w:t>
      </w:r>
      <w:r w:rsidR="00EA277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Olympic </w:t>
      </w:r>
      <w:r w:rsidR="00352BF8" w:rsidRPr="00F65877">
        <w:rPr>
          <w:rFonts w:asciiTheme="majorHAnsi" w:hAnsiTheme="majorHAnsi" w:cs="Gill Sans"/>
          <w:color w:val="000000" w:themeColor="text1"/>
          <w:sz w:val="21"/>
          <w:szCs w:val="21"/>
        </w:rPr>
        <w:t>Games</w:t>
      </w:r>
      <w:r w:rsidR="00EA277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, Major League Soccer, </w:t>
      </w:r>
      <w:r w:rsidR="00185BB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Uber, </w:t>
      </w:r>
      <w:r w:rsidR="00EA2778" w:rsidRPr="00F65877">
        <w:rPr>
          <w:rFonts w:asciiTheme="majorHAnsi" w:hAnsiTheme="majorHAnsi" w:cs="Gill Sans"/>
          <w:color w:val="000000" w:themeColor="text1"/>
          <w:sz w:val="21"/>
          <w:szCs w:val="21"/>
        </w:rPr>
        <w:t>NCAA March Madness, ESPN College Game Day, Human Rights Coalition</w:t>
      </w:r>
      <w:r w:rsidR="00522499" w:rsidRPr="00F65877">
        <w:rPr>
          <w:rFonts w:asciiTheme="majorHAnsi" w:hAnsiTheme="majorHAnsi" w:cs="Gill Sans"/>
          <w:color w:val="000000" w:themeColor="text1"/>
          <w:sz w:val="21"/>
          <w:szCs w:val="21"/>
        </w:rPr>
        <w:t>,</w:t>
      </w:r>
      <w:r w:rsidR="00EA277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522499" w:rsidRPr="00F65877">
        <w:rPr>
          <w:rFonts w:asciiTheme="majorHAnsi" w:hAnsiTheme="majorHAnsi" w:cs="Gill Sans"/>
          <w:color w:val="000000" w:themeColor="text1"/>
          <w:sz w:val="21"/>
          <w:szCs w:val="21"/>
        </w:rPr>
        <w:t>Mondelēz</w:t>
      </w:r>
      <w:r w:rsidR="00EA2778" w:rsidRPr="00F65877">
        <w:rPr>
          <w:rFonts w:asciiTheme="majorHAnsi" w:hAnsiTheme="majorHAnsi" w:cs="Gill Sans"/>
          <w:color w:val="000000" w:themeColor="text1"/>
          <w:sz w:val="21"/>
          <w:szCs w:val="21"/>
        </w:rPr>
        <w:t>, and Walmart.</w:t>
      </w:r>
    </w:p>
    <w:p w14:paraId="07DCE637" w14:textId="19F83D7D" w:rsidR="009E2DB4" w:rsidRPr="00F65877" w:rsidRDefault="009E2DB4" w:rsidP="009E2DB4">
      <w:pPr>
        <w:pStyle w:val="ListParagraph"/>
        <w:numPr>
          <w:ilvl w:val="0"/>
          <w:numId w:val="48"/>
        </w:numPr>
        <w:spacing w:line="235" w:lineRule="auto"/>
        <w:ind w:left="540"/>
        <w:rPr>
          <w:rFonts w:asciiTheme="majorHAnsi" w:hAnsiTheme="majorHAnsi" w:cs="Gill Sans"/>
          <w:color w:val="000000" w:themeColor="text1"/>
          <w:sz w:val="2"/>
          <w:szCs w:val="2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Awards &amp; Recognition:</w:t>
      </w:r>
      <w:r w:rsidR="00214BB1" w:rsidRPr="00F65877">
        <w:rPr>
          <w:rFonts w:asciiTheme="majorHAnsi" w:hAnsiTheme="majorHAnsi" w:cs="Gill Sans"/>
          <w:color w:val="000000" w:themeColor="text1"/>
          <w:sz w:val="21"/>
          <w:szCs w:val="21"/>
        </w:rPr>
        <w:br/>
      </w:r>
    </w:p>
    <w:p w14:paraId="40787B8F" w14:textId="77777777" w:rsidR="009E2DB4" w:rsidRPr="00F65877" w:rsidRDefault="009E2DB4" w:rsidP="009E2DB4">
      <w:pPr>
        <w:numPr>
          <w:ilvl w:val="1"/>
          <w:numId w:val="34"/>
        </w:numPr>
        <w:spacing w:line="235" w:lineRule="auto"/>
        <w:ind w:left="1080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Recognized by the Association of National Advertisers for Diet Coke “Drink What Your Mama Gave You” film for its positive portrayal of women in 2020.</w:t>
      </w:r>
    </w:p>
    <w:p w14:paraId="692903E6" w14:textId="77777777" w:rsidR="009E2DB4" w:rsidRPr="00F65877" w:rsidRDefault="009E2DB4" w:rsidP="009E2DB4">
      <w:pPr>
        <w:numPr>
          <w:ilvl w:val="1"/>
          <w:numId w:val="34"/>
        </w:numPr>
        <w:spacing w:line="235" w:lineRule="auto"/>
        <w:ind w:left="1080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2017 Summer Campaign: received a Clio Shortlist for Outdoor.</w:t>
      </w:r>
    </w:p>
    <w:p w14:paraId="65877E6C" w14:textId="2B7E3B4B" w:rsidR="009E2DB4" w:rsidRPr="00F65877" w:rsidRDefault="009E2DB4" w:rsidP="009E2DB4">
      <w:pPr>
        <w:numPr>
          <w:ilvl w:val="1"/>
          <w:numId w:val="34"/>
        </w:numPr>
        <w:spacing w:line="235" w:lineRule="auto"/>
        <w:ind w:left="1080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North America 1,000 Names initiative for Share a Coke 2017: Won 6 Cannes Lions, 5 One Show Awards, and </w:t>
      </w:r>
      <w:r w:rsidRPr="00F65877">
        <w:rPr>
          <w:rFonts w:asciiTheme="majorHAnsi" w:hAnsiTheme="majorHAnsi" w:cs="Gill Sans"/>
          <w:i/>
          <w:color w:val="000000" w:themeColor="text1"/>
          <w:sz w:val="21"/>
          <w:szCs w:val="21"/>
        </w:rPr>
        <w:t>Creativ</w:t>
      </w:r>
      <w:r w:rsidR="000852EC" w:rsidRPr="00F65877">
        <w:rPr>
          <w:rFonts w:asciiTheme="majorHAnsi" w:hAnsiTheme="majorHAnsi" w:cs="Gill Sans"/>
          <w:i/>
          <w:color w:val="000000" w:themeColor="text1"/>
          <w:sz w:val="21"/>
          <w:szCs w:val="21"/>
        </w:rPr>
        <w:t>ity</w:t>
      </w:r>
      <w:r w:rsidRPr="00F65877">
        <w:rPr>
          <w:rFonts w:asciiTheme="majorHAnsi" w:hAnsiTheme="majorHAnsi" w:cs="Gill Sans"/>
          <w:i/>
          <w:color w:val="000000" w:themeColor="text1"/>
          <w:sz w:val="21"/>
          <w:szCs w:val="21"/>
        </w:rPr>
        <w:t xml:space="preserve"> </w:t>
      </w:r>
      <w:r w:rsidR="000852EC" w:rsidRPr="00F65877">
        <w:rPr>
          <w:rFonts w:asciiTheme="majorHAnsi" w:hAnsiTheme="majorHAnsi" w:cs="Gill Sans"/>
          <w:color w:val="000000" w:themeColor="text1"/>
          <w:sz w:val="21"/>
          <w:szCs w:val="21"/>
        </w:rPr>
        <w:t>m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agazine’s Integrated &amp; Interactive Marketing Campaign of the Year.</w:t>
      </w:r>
    </w:p>
    <w:p w14:paraId="6CE2DD67" w14:textId="4AEDCE5B" w:rsidR="00C17653" w:rsidRPr="00F65877" w:rsidRDefault="00C17653" w:rsidP="001973ED">
      <w:pPr>
        <w:numPr>
          <w:ilvl w:val="1"/>
          <w:numId w:val="34"/>
        </w:numPr>
        <w:spacing w:line="235" w:lineRule="auto"/>
        <w:ind w:left="1080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i/>
          <w:color w:val="000000" w:themeColor="text1"/>
          <w:sz w:val="21"/>
          <w:szCs w:val="21"/>
        </w:rPr>
        <w:t>Creativity</w:t>
      </w:r>
      <w:r w:rsidR="00362FFF" w:rsidRPr="00F65877">
        <w:rPr>
          <w:rFonts w:asciiTheme="majorHAnsi" w:hAnsiTheme="majorHAnsi" w:cs="Gill Sans"/>
          <w:i/>
          <w:color w:val="000000" w:themeColor="text1"/>
          <w:sz w:val="21"/>
          <w:szCs w:val="21"/>
        </w:rPr>
        <w:t xml:space="preserve"> </w:t>
      </w:r>
      <w:r w:rsidR="00362FFF" w:rsidRPr="00F65877">
        <w:rPr>
          <w:rFonts w:asciiTheme="majorHAnsi" w:hAnsiTheme="majorHAnsi" w:cs="Gill Sans"/>
          <w:color w:val="000000" w:themeColor="text1"/>
          <w:sz w:val="21"/>
          <w:szCs w:val="21"/>
        </w:rPr>
        <w:t>magazine’s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Editorial Picks: 2017 Share an Ice-Cold Coke “Break the Ice,” and the “A Jingle </w:t>
      </w:r>
      <w:r w:rsidR="006168BD" w:rsidRPr="00F65877">
        <w:rPr>
          <w:rFonts w:asciiTheme="majorHAnsi" w:hAnsiTheme="majorHAnsi" w:cs="Gill Sans"/>
          <w:color w:val="000000" w:themeColor="text1"/>
          <w:sz w:val="21"/>
          <w:szCs w:val="21"/>
        </w:rPr>
        <w:br/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for Every Name”</w:t>
      </w:r>
      <w:r w:rsidR="002E5DD3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037C66" w:rsidRPr="00F65877">
        <w:rPr>
          <w:rFonts w:asciiTheme="majorHAnsi" w:hAnsiTheme="majorHAnsi" w:cs="Gill Sans"/>
          <w:color w:val="000000" w:themeColor="text1"/>
          <w:sz w:val="21"/>
          <w:szCs w:val="21"/>
        </w:rPr>
        <w:t>r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adio </w:t>
      </w:r>
      <w:r w:rsidR="00037C66" w:rsidRPr="00F65877">
        <w:rPr>
          <w:rFonts w:asciiTheme="majorHAnsi" w:hAnsiTheme="majorHAnsi" w:cs="Gill Sans"/>
          <w:color w:val="000000" w:themeColor="text1"/>
          <w:sz w:val="21"/>
          <w:szCs w:val="21"/>
        </w:rPr>
        <w:t>c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ampaign</w:t>
      </w:r>
      <w:r w:rsidR="002E5DD3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; 2016 Share a Coke and a Song “Win” film; 2015 “Best Coke Ever” </w:t>
      </w:r>
      <w:r w:rsidR="006168BD" w:rsidRPr="00F65877">
        <w:rPr>
          <w:rFonts w:asciiTheme="majorHAnsi" w:hAnsiTheme="majorHAnsi" w:cs="Gill Sans"/>
          <w:color w:val="000000" w:themeColor="text1"/>
          <w:sz w:val="21"/>
          <w:szCs w:val="21"/>
        </w:rPr>
        <w:br/>
      </w:r>
      <w:r w:rsidR="002E5DD3" w:rsidRPr="00F65877">
        <w:rPr>
          <w:rFonts w:asciiTheme="majorHAnsi" w:hAnsiTheme="majorHAnsi" w:cs="Gill Sans"/>
          <w:color w:val="000000" w:themeColor="text1"/>
          <w:sz w:val="21"/>
          <w:szCs w:val="21"/>
        </w:rPr>
        <w:t>holiday film; 2014 Coke/Walmart “Earn It” film</w:t>
      </w:r>
      <w:r w:rsidR="00E63B5D" w:rsidRPr="00F65877">
        <w:rPr>
          <w:rFonts w:asciiTheme="majorHAnsi" w:hAnsiTheme="majorHAnsi" w:cs="Gill Sans"/>
          <w:color w:val="000000" w:themeColor="text1"/>
          <w:sz w:val="21"/>
          <w:szCs w:val="21"/>
        </w:rPr>
        <w:t>.</w:t>
      </w:r>
    </w:p>
    <w:p w14:paraId="0670B109" w14:textId="671FCCEC" w:rsidR="009E2DB4" w:rsidRPr="00F65877" w:rsidRDefault="00C17653" w:rsidP="003A27DF">
      <w:pPr>
        <w:numPr>
          <w:ilvl w:val="1"/>
          <w:numId w:val="34"/>
        </w:numPr>
        <w:spacing w:line="235" w:lineRule="auto"/>
        <w:ind w:left="1080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Additional awards: </w:t>
      </w:r>
      <w:r w:rsidR="00B6399C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Gold Effie for 2014 “Share a Coke” film; 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2013 NASCAR Marketing Achievement </w:t>
      </w:r>
      <w:r w:rsidR="006168BD" w:rsidRPr="00F65877">
        <w:rPr>
          <w:rFonts w:asciiTheme="majorHAnsi" w:hAnsiTheme="majorHAnsi" w:cs="Gill Sans"/>
          <w:color w:val="000000" w:themeColor="text1"/>
          <w:sz w:val="21"/>
          <w:szCs w:val="21"/>
        </w:rPr>
        <w:br/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Award; </w:t>
      </w:r>
      <w:r w:rsidRPr="00F65877">
        <w:rPr>
          <w:rFonts w:asciiTheme="majorHAnsi" w:hAnsiTheme="majorHAnsi" w:cs="Gill Sans"/>
          <w:i/>
          <w:color w:val="000000" w:themeColor="text1"/>
          <w:sz w:val="21"/>
          <w:szCs w:val="21"/>
        </w:rPr>
        <w:t>Adweek’s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362FFF" w:rsidRPr="00F65877">
        <w:rPr>
          <w:rFonts w:asciiTheme="majorHAnsi" w:hAnsiTheme="majorHAnsi" w:cs="Gill Sans"/>
          <w:color w:val="000000" w:themeColor="text1"/>
          <w:sz w:val="21"/>
          <w:szCs w:val="21"/>
        </w:rPr>
        <w:t>T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op 25 </w:t>
      </w:r>
      <w:r w:rsidR="00362FFF" w:rsidRPr="00F65877">
        <w:rPr>
          <w:rFonts w:asciiTheme="majorHAnsi" w:hAnsiTheme="majorHAnsi" w:cs="Gill Sans"/>
          <w:color w:val="000000" w:themeColor="text1"/>
          <w:sz w:val="21"/>
          <w:szCs w:val="21"/>
        </w:rPr>
        <w:t>C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ommercials in 2013: Coke/Six Flags “Falling”</w:t>
      </w:r>
      <w:r w:rsidR="00D632C1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B6399C" w:rsidRPr="00F65877">
        <w:rPr>
          <w:rFonts w:asciiTheme="majorHAnsi" w:hAnsiTheme="majorHAnsi" w:cs="Gill Sans"/>
          <w:color w:val="000000" w:themeColor="text1"/>
          <w:sz w:val="21"/>
          <w:szCs w:val="21"/>
        </w:rPr>
        <w:t>film; 2012 Radio Mercury Award.</w:t>
      </w:r>
    </w:p>
    <w:p w14:paraId="784B9D42" w14:textId="77777777" w:rsidR="009E2DB4" w:rsidRPr="00F65877" w:rsidRDefault="009E2DB4" w:rsidP="009E2DB4">
      <w:pPr>
        <w:pStyle w:val="ListParagraph"/>
        <w:spacing w:line="235" w:lineRule="auto"/>
        <w:ind w:left="540"/>
        <w:rPr>
          <w:rFonts w:asciiTheme="majorHAnsi" w:hAnsiTheme="majorHAnsi" w:cs="Gill Sans"/>
          <w:color w:val="000000" w:themeColor="text1"/>
          <w:sz w:val="21"/>
          <w:szCs w:val="21"/>
        </w:rPr>
      </w:pPr>
    </w:p>
    <w:p w14:paraId="5D164C23" w14:textId="6FDC2EB8" w:rsidR="00911540" w:rsidRPr="00F65877" w:rsidRDefault="009A0931" w:rsidP="006F174D">
      <w:pPr>
        <w:tabs>
          <w:tab w:val="right" w:pos="10224"/>
        </w:tabs>
        <w:spacing w:line="235" w:lineRule="auto"/>
        <w:rPr>
          <w:rFonts w:asciiTheme="majorHAnsi" w:hAnsiTheme="majorHAnsi" w:cs="Gill Sans"/>
          <w:b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  <w:u w:val="single"/>
        </w:rPr>
        <w:t>Leo Burnett USA, Inc., Chicago, IL</w:t>
      </w: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ab/>
        <w:t>2006 – 2011</w:t>
      </w:r>
    </w:p>
    <w:p w14:paraId="7A83AF34" w14:textId="16C3919C" w:rsidR="00CA5948" w:rsidRPr="00F65877" w:rsidRDefault="00CA5948" w:rsidP="00550FA4">
      <w:pPr>
        <w:spacing w:after="40" w:line="235" w:lineRule="auto"/>
        <w:rPr>
          <w:rFonts w:asciiTheme="majorHAnsi" w:hAnsiTheme="majorHAnsi" w:cs="Gill Sans"/>
          <w:b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Account Supervisor</w:t>
      </w:r>
      <w:r w:rsidR="009A0931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, </w:t>
      </w:r>
      <w:r w:rsidR="00AB1F0E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Samsung</w:t>
      </w:r>
      <w:r w:rsidR="00200B60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 </w:t>
      </w:r>
    </w:p>
    <w:p w14:paraId="58AD14AE" w14:textId="666F425B" w:rsidR="00416DDE" w:rsidRPr="00F65877" w:rsidRDefault="00F12E8E" w:rsidP="009226A4">
      <w:pPr>
        <w:tabs>
          <w:tab w:val="num" w:pos="3240"/>
        </w:tabs>
        <w:spacing w:after="60" w:line="235" w:lineRule="auto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Directed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2300B7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the 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>development and execution of Samsung</w:t>
      </w:r>
      <w:r w:rsidR="002300B7" w:rsidRPr="00F65877">
        <w:rPr>
          <w:rFonts w:asciiTheme="majorHAnsi" w:hAnsiTheme="majorHAnsi" w:cs="Gill Sans"/>
          <w:color w:val="000000" w:themeColor="text1"/>
          <w:sz w:val="21"/>
          <w:szCs w:val="21"/>
        </w:rPr>
        <w:t>’s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global campaigns for major product divisions</w:t>
      </w:r>
      <w:r w:rsidR="002300B7" w:rsidRPr="00F65877">
        <w:rPr>
          <w:rFonts w:asciiTheme="majorHAnsi" w:hAnsiTheme="majorHAnsi" w:cs="Gill Sans"/>
          <w:color w:val="000000" w:themeColor="text1"/>
          <w:sz w:val="21"/>
          <w:szCs w:val="21"/>
        </w:rPr>
        <w:t>: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mobile phone</w:t>
      </w:r>
      <w:r w:rsidR="00FD7D11" w:rsidRPr="00F65877">
        <w:rPr>
          <w:rFonts w:asciiTheme="majorHAnsi" w:hAnsiTheme="majorHAnsi" w:cs="Gill Sans"/>
          <w:color w:val="000000" w:themeColor="text1"/>
          <w:sz w:val="21"/>
          <w:szCs w:val="21"/>
        </w:rPr>
        <w:t>s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, </w:t>
      </w:r>
      <w:r w:rsidR="00FD7D11" w:rsidRPr="00F65877">
        <w:rPr>
          <w:rFonts w:asciiTheme="majorHAnsi" w:hAnsiTheme="majorHAnsi" w:cs="Gill Sans"/>
          <w:color w:val="000000" w:themeColor="text1"/>
          <w:sz w:val="21"/>
          <w:szCs w:val="21"/>
        </w:rPr>
        <w:t>tablets</w:t>
      </w:r>
      <w:r w:rsidR="00615A72" w:rsidRPr="00F65877">
        <w:rPr>
          <w:rFonts w:asciiTheme="majorHAnsi" w:hAnsiTheme="majorHAnsi" w:cs="Gill Sans"/>
          <w:color w:val="000000" w:themeColor="text1"/>
          <w:sz w:val="21"/>
          <w:szCs w:val="21"/>
        </w:rPr>
        <w:t>,</w:t>
      </w:r>
      <w:r w:rsidR="00FD7D11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>television</w:t>
      </w:r>
      <w:r w:rsidR="00FD7D11" w:rsidRPr="00F65877">
        <w:rPr>
          <w:rFonts w:asciiTheme="majorHAnsi" w:hAnsiTheme="majorHAnsi" w:cs="Gill Sans"/>
          <w:color w:val="000000" w:themeColor="text1"/>
          <w:sz w:val="21"/>
          <w:szCs w:val="21"/>
        </w:rPr>
        <w:t>s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>, notebook computers</w:t>
      </w:r>
      <w:r w:rsidR="002300B7" w:rsidRPr="00F65877">
        <w:rPr>
          <w:rFonts w:asciiTheme="majorHAnsi" w:hAnsiTheme="majorHAnsi" w:cs="Gill Sans"/>
          <w:color w:val="000000" w:themeColor="text1"/>
          <w:sz w:val="21"/>
          <w:szCs w:val="21"/>
        </w:rPr>
        <w:t>,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and digital home appliances</w:t>
      </w:r>
      <w:r w:rsidR="002300B7" w:rsidRPr="00F65877">
        <w:rPr>
          <w:rFonts w:asciiTheme="majorHAnsi" w:hAnsiTheme="majorHAnsi" w:cs="Gill Sans"/>
          <w:color w:val="000000" w:themeColor="text1"/>
          <w:sz w:val="21"/>
          <w:szCs w:val="21"/>
        </w:rPr>
        <w:t>.</w:t>
      </w:r>
      <w:r w:rsidR="00416DDE" w:rsidRPr="00F65877" w:rsidDel="007C4701">
        <w:rPr>
          <w:rFonts w:asciiTheme="majorHAnsi" w:hAnsiTheme="majorHAnsi" w:cs="Gill Sans"/>
          <w:color w:val="000000" w:themeColor="text1"/>
          <w:sz w:val="21"/>
          <w:szCs w:val="21"/>
        </w:rPr>
        <w:t xml:space="preserve"> Supervised </w:t>
      </w:r>
      <w:r w:rsidR="00416DDE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eight </w:t>
      </w:r>
      <w:r w:rsidR="00615A72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direct </w:t>
      </w:r>
      <w:r w:rsidR="00416DDE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reports </w:t>
      </w:r>
      <w:r w:rsidR="00615A72" w:rsidRPr="00F65877">
        <w:rPr>
          <w:rFonts w:asciiTheme="majorHAnsi" w:hAnsiTheme="majorHAnsi" w:cs="Gill Sans"/>
          <w:color w:val="000000" w:themeColor="text1"/>
          <w:sz w:val="21"/>
          <w:szCs w:val="21"/>
        </w:rPr>
        <w:t>focusing</w:t>
      </w:r>
      <w:r w:rsidR="00416DDE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on professional development</w:t>
      </w:r>
      <w:r w:rsidR="00727A53" w:rsidRPr="00F65877">
        <w:rPr>
          <w:rFonts w:asciiTheme="majorHAnsi" w:hAnsiTheme="majorHAnsi" w:cs="Gill Sans"/>
          <w:color w:val="000000" w:themeColor="text1"/>
          <w:sz w:val="21"/>
          <w:szCs w:val="21"/>
        </w:rPr>
        <w:t>.</w:t>
      </w:r>
      <w:r w:rsidR="00416DDE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</w:p>
    <w:p w14:paraId="01ED3554" w14:textId="43FCD654" w:rsidR="00CA5948" w:rsidRPr="00F65877" w:rsidRDefault="00CA5948" w:rsidP="006F174D">
      <w:pPr>
        <w:pStyle w:val="ListParagraph"/>
        <w:numPr>
          <w:ilvl w:val="0"/>
          <w:numId w:val="46"/>
        </w:numPr>
        <w:tabs>
          <w:tab w:val="num" w:pos="3240"/>
        </w:tabs>
        <w:spacing w:line="235" w:lineRule="auto"/>
        <w:ind w:left="540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Partner</w:t>
      </w:r>
      <w:r w:rsidR="00BC1DB9" w:rsidRPr="00F65877">
        <w:rPr>
          <w:rFonts w:asciiTheme="majorHAnsi" w:hAnsiTheme="majorHAnsi" w:cs="Gill Sans"/>
          <w:color w:val="000000" w:themeColor="text1"/>
          <w:sz w:val="21"/>
          <w:szCs w:val="21"/>
        </w:rPr>
        <w:t>ed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with the </w:t>
      </w:r>
      <w:r w:rsidR="00936A1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Samsung 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global brand management team and product organizations to develop marketing plans and drive strategic initiatives</w:t>
      </w:r>
      <w:r w:rsidR="00936A18" w:rsidRPr="00F65877">
        <w:rPr>
          <w:rFonts w:asciiTheme="majorHAnsi" w:hAnsiTheme="majorHAnsi" w:cs="Gill Sans"/>
          <w:color w:val="000000" w:themeColor="text1"/>
          <w:sz w:val="21"/>
          <w:szCs w:val="21"/>
        </w:rPr>
        <w:t>,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1C32DA" w:rsidRPr="00F65877">
        <w:rPr>
          <w:rFonts w:asciiTheme="majorHAnsi" w:hAnsiTheme="majorHAnsi" w:cs="Gill Sans"/>
          <w:color w:val="000000" w:themeColor="text1"/>
          <w:sz w:val="21"/>
          <w:szCs w:val="21"/>
        </w:rPr>
        <w:t>which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1C32DA" w:rsidRPr="00F65877">
        <w:rPr>
          <w:rFonts w:asciiTheme="majorHAnsi" w:hAnsiTheme="majorHAnsi" w:cs="Gill Sans"/>
          <w:color w:val="000000" w:themeColor="text1"/>
          <w:sz w:val="21"/>
          <w:szCs w:val="21"/>
        </w:rPr>
        <w:t>achieved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share g</w:t>
      </w:r>
      <w:r w:rsidR="00153B38" w:rsidRPr="00F65877">
        <w:rPr>
          <w:rFonts w:asciiTheme="majorHAnsi" w:hAnsiTheme="majorHAnsi" w:cs="Gill Sans"/>
          <w:color w:val="000000" w:themeColor="text1"/>
          <w:sz w:val="21"/>
          <w:szCs w:val="21"/>
        </w:rPr>
        <w:t>rowth and improve</w:t>
      </w:r>
      <w:r w:rsidR="001C32DA" w:rsidRPr="00F65877">
        <w:rPr>
          <w:rFonts w:asciiTheme="majorHAnsi" w:hAnsiTheme="majorHAnsi" w:cs="Gill Sans"/>
          <w:color w:val="000000" w:themeColor="text1"/>
          <w:sz w:val="21"/>
          <w:szCs w:val="21"/>
        </w:rPr>
        <w:t>d</w:t>
      </w:r>
      <w:r w:rsidR="00153B3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brand equity. </w:t>
      </w:r>
    </w:p>
    <w:p w14:paraId="3EA8DBC7" w14:textId="2ADC917D" w:rsidR="00200B60" w:rsidRPr="00F65877" w:rsidRDefault="00CA5948" w:rsidP="006F174D">
      <w:pPr>
        <w:pStyle w:val="ListParagraph"/>
        <w:numPr>
          <w:ilvl w:val="0"/>
          <w:numId w:val="46"/>
        </w:numPr>
        <w:tabs>
          <w:tab w:val="num" w:pos="3240"/>
        </w:tabs>
        <w:spacing w:line="235" w:lineRule="auto"/>
        <w:ind w:left="547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Manage</w:t>
      </w:r>
      <w:r w:rsidR="00BC1DB9" w:rsidRPr="00F65877">
        <w:rPr>
          <w:rFonts w:asciiTheme="majorHAnsi" w:hAnsiTheme="majorHAnsi" w:cs="Gill Sans"/>
          <w:color w:val="000000" w:themeColor="text1"/>
          <w:sz w:val="21"/>
          <w:szCs w:val="21"/>
        </w:rPr>
        <w:t>d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Leo Burnett/Samsung global agency network</w:t>
      </w:r>
      <w:r w:rsidR="001C32DA" w:rsidRPr="00F65877">
        <w:rPr>
          <w:rFonts w:asciiTheme="majorHAnsi" w:hAnsiTheme="majorHAnsi" w:cs="Gill Sans"/>
          <w:color w:val="000000" w:themeColor="text1"/>
          <w:sz w:val="21"/>
          <w:szCs w:val="21"/>
        </w:rPr>
        <w:t>,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including new business pitches, global agency consolidation, </w:t>
      </w:r>
      <w:r w:rsidR="00416DDE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and 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fee/</w:t>
      </w:r>
      <w:r w:rsidR="00153B38" w:rsidRPr="00F65877">
        <w:rPr>
          <w:rFonts w:asciiTheme="majorHAnsi" w:hAnsiTheme="majorHAnsi" w:cs="Gill Sans"/>
          <w:color w:val="000000" w:themeColor="text1"/>
          <w:sz w:val="21"/>
          <w:szCs w:val="21"/>
        </w:rPr>
        <w:t>staffing proposal</w:t>
      </w:r>
      <w:r w:rsidR="00735551" w:rsidRPr="00F65877">
        <w:rPr>
          <w:rFonts w:asciiTheme="majorHAnsi" w:hAnsiTheme="majorHAnsi" w:cs="Gill Sans"/>
          <w:color w:val="000000" w:themeColor="text1"/>
          <w:sz w:val="21"/>
          <w:szCs w:val="21"/>
        </w:rPr>
        <w:t>s</w:t>
      </w:r>
      <w:r w:rsidR="00416DDE" w:rsidRPr="00F65877">
        <w:rPr>
          <w:rFonts w:asciiTheme="majorHAnsi" w:hAnsiTheme="majorHAnsi" w:cs="Gill Sans"/>
          <w:color w:val="000000" w:themeColor="text1"/>
          <w:sz w:val="21"/>
          <w:szCs w:val="21"/>
        </w:rPr>
        <w:t>; oversaw</w:t>
      </w:r>
      <w:r w:rsidR="0085145D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416DDE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the 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expansion of </w:t>
      </w:r>
      <w:r w:rsidR="00416DDE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the 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Leo Burnett/Samsung relationship </w:t>
      </w:r>
      <w:r w:rsidR="00F64281" w:rsidRPr="00F65877">
        <w:rPr>
          <w:rFonts w:asciiTheme="majorHAnsi" w:hAnsiTheme="majorHAnsi" w:cs="Gill Sans"/>
          <w:color w:val="000000" w:themeColor="text1"/>
          <w:sz w:val="21"/>
          <w:szCs w:val="21"/>
        </w:rPr>
        <w:br/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into an additional </w:t>
      </w:r>
      <w:r w:rsidR="00067141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20 </w:t>
      </w:r>
      <w:r w:rsidR="00153B38" w:rsidRPr="00F65877">
        <w:rPr>
          <w:rFonts w:asciiTheme="majorHAnsi" w:hAnsiTheme="majorHAnsi" w:cs="Gill Sans"/>
          <w:color w:val="000000" w:themeColor="text1"/>
          <w:sz w:val="21"/>
          <w:szCs w:val="21"/>
        </w:rPr>
        <w:t>countries</w:t>
      </w:r>
      <w:r w:rsidR="00416DDE" w:rsidRPr="00F65877">
        <w:rPr>
          <w:rFonts w:asciiTheme="majorHAnsi" w:hAnsiTheme="majorHAnsi" w:cs="Gill Sans"/>
          <w:color w:val="000000" w:themeColor="text1"/>
          <w:sz w:val="21"/>
          <w:szCs w:val="21"/>
        </w:rPr>
        <w:t>.</w:t>
      </w:r>
    </w:p>
    <w:p w14:paraId="6C5D5490" w14:textId="2F5DAD7B" w:rsidR="00936A18" w:rsidRPr="00F65877" w:rsidRDefault="00936A18" w:rsidP="00936A18">
      <w:pPr>
        <w:pStyle w:val="ListParagraph"/>
        <w:numPr>
          <w:ilvl w:val="0"/>
          <w:numId w:val="46"/>
        </w:numPr>
        <w:tabs>
          <w:tab w:val="num" w:pos="3240"/>
        </w:tabs>
        <w:spacing w:line="235" w:lineRule="auto"/>
        <w:ind w:left="540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Delivered attentive client service and fostered strong relationships with Samsung product division; the agency received its first-ever ranking of 5</w:t>
      </w:r>
      <w:r w:rsidR="00477020" w:rsidRPr="00F65877">
        <w:rPr>
          <w:rFonts w:asciiTheme="majorHAnsi" w:hAnsiTheme="majorHAnsi" w:cs="Gill Sans"/>
          <w:color w:val="000000" w:themeColor="text1"/>
          <w:sz w:val="21"/>
          <w:szCs w:val="21"/>
        </w:rPr>
        <w:t>/5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on all measures on biannual scorecard for the management and execution 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br/>
        <w:t>of global notebook computer print campaign.</w:t>
      </w:r>
    </w:p>
    <w:p w14:paraId="5A17B5E9" w14:textId="77777777" w:rsidR="00CA5948" w:rsidRPr="00F65877" w:rsidRDefault="00CA5948" w:rsidP="006F174D">
      <w:pPr>
        <w:tabs>
          <w:tab w:val="left" w:pos="720"/>
        </w:tabs>
        <w:spacing w:line="235" w:lineRule="auto"/>
        <w:ind w:left="2160"/>
        <w:rPr>
          <w:rFonts w:asciiTheme="majorHAnsi" w:hAnsiTheme="majorHAnsi" w:cs="Gill Sans"/>
          <w:color w:val="000000" w:themeColor="text1"/>
          <w:sz w:val="14"/>
          <w:szCs w:val="14"/>
        </w:rPr>
      </w:pPr>
    </w:p>
    <w:p w14:paraId="5AAA9392" w14:textId="032D9C52" w:rsidR="00CA5948" w:rsidRPr="00F65877" w:rsidRDefault="00BF1F0D" w:rsidP="006168BD">
      <w:pPr>
        <w:tabs>
          <w:tab w:val="right" w:pos="10224"/>
        </w:tabs>
        <w:spacing w:line="235" w:lineRule="auto"/>
        <w:rPr>
          <w:rFonts w:asciiTheme="majorHAnsi" w:hAnsiTheme="majorHAnsi" w:cs="Gill Sans"/>
          <w:b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  <w:u w:val="single"/>
        </w:rPr>
        <w:t>Motorola, Inc.</w:t>
      </w:r>
      <w:r w:rsidR="00AF6523" w:rsidRPr="00F65877">
        <w:rPr>
          <w:rFonts w:asciiTheme="majorHAnsi" w:hAnsiTheme="majorHAnsi" w:cs="Gill Sans"/>
          <w:b/>
          <w:color w:val="000000" w:themeColor="text1"/>
          <w:sz w:val="21"/>
          <w:szCs w:val="21"/>
          <w:u w:val="single"/>
        </w:rPr>
        <w:t xml:space="preserve">, </w:t>
      </w:r>
      <w:r w:rsidR="00CA5948" w:rsidRPr="00F65877">
        <w:rPr>
          <w:rFonts w:asciiTheme="majorHAnsi" w:hAnsiTheme="majorHAnsi" w:cs="Gill Sans"/>
          <w:b/>
          <w:color w:val="000000" w:themeColor="text1"/>
          <w:sz w:val="21"/>
          <w:szCs w:val="21"/>
          <w:u w:val="single"/>
        </w:rPr>
        <w:t>Schaumburg, IL</w:t>
      </w: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 </w:t>
      </w:r>
      <w:r w:rsidR="00AF6523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ab/>
      </w: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200</w:t>
      </w:r>
      <w:r w:rsidR="006C565A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1</w:t>
      </w: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 </w:t>
      </w:r>
      <w:r w:rsidR="00AF6523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–</w:t>
      </w: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 2006</w:t>
      </w:r>
    </w:p>
    <w:p w14:paraId="5CEC1F67" w14:textId="521F48F3" w:rsidR="00CA5948" w:rsidRPr="00F65877" w:rsidRDefault="00CA5948" w:rsidP="006F174D">
      <w:pPr>
        <w:spacing w:line="235" w:lineRule="auto"/>
        <w:rPr>
          <w:rFonts w:asciiTheme="majorHAnsi" w:hAnsiTheme="majorHAnsi" w:cs="Gill Sans"/>
          <w:b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Senior Marketing Operations Manager, Brand Management </w:t>
      </w:r>
      <w:r w:rsidR="00AF6523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&amp;</w:t>
      </w: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 Marketing Operations</w:t>
      </w:r>
      <w:r w:rsidR="00AF6523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, </w:t>
      </w:r>
      <w:r w:rsidR="00AB1F0E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2005 </w:t>
      </w:r>
      <w:r w:rsidR="00AF6523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–</w:t>
      </w:r>
      <w:r w:rsidR="00AB1F0E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 </w:t>
      </w: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2006</w:t>
      </w:r>
    </w:p>
    <w:p w14:paraId="697DAAAD" w14:textId="52A614BA" w:rsidR="00CA5948" w:rsidRPr="00F65877" w:rsidRDefault="00CA5948" w:rsidP="009226A4">
      <w:pPr>
        <w:tabs>
          <w:tab w:val="num" w:pos="3240"/>
        </w:tabs>
        <w:spacing w:after="60" w:line="235" w:lineRule="auto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Drove the creation and execution of the Motorola brand platform, </w:t>
      </w:r>
      <w:r w:rsidR="00EC14E6" w:rsidRPr="00F65877">
        <w:rPr>
          <w:rFonts w:asciiTheme="majorHAnsi" w:hAnsiTheme="majorHAnsi" w:cs="Gill Sans"/>
          <w:color w:val="000000" w:themeColor="text1"/>
          <w:sz w:val="21"/>
          <w:szCs w:val="21"/>
        </w:rPr>
        <w:t>“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Seamless Mobility</w:t>
      </w:r>
      <w:r w:rsidR="009F5C1D" w:rsidRPr="00F65877">
        <w:rPr>
          <w:rFonts w:asciiTheme="majorHAnsi" w:hAnsiTheme="majorHAnsi" w:cs="Gill Sans"/>
          <w:color w:val="000000" w:themeColor="text1"/>
          <w:sz w:val="21"/>
          <w:szCs w:val="21"/>
        </w:rPr>
        <w:t>,</w:t>
      </w:r>
      <w:r w:rsidR="00EC14E6" w:rsidRPr="00F65877">
        <w:rPr>
          <w:rFonts w:asciiTheme="majorHAnsi" w:hAnsiTheme="majorHAnsi" w:cs="Gill Sans"/>
          <w:color w:val="000000" w:themeColor="text1"/>
          <w:sz w:val="21"/>
          <w:szCs w:val="21"/>
        </w:rPr>
        <w:t>”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to reposition Motorola </w:t>
      </w:r>
      <w:r w:rsidR="001F5459" w:rsidRPr="00F65877">
        <w:rPr>
          <w:rFonts w:asciiTheme="majorHAnsi" w:hAnsiTheme="majorHAnsi" w:cs="Gill Sans"/>
          <w:color w:val="000000" w:themeColor="text1"/>
          <w:sz w:val="21"/>
          <w:szCs w:val="21"/>
        </w:rPr>
        <w:br/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from a phone company to a leader in mobile communication</w:t>
      </w:r>
      <w:r w:rsidR="009A0931" w:rsidRPr="00F65877">
        <w:rPr>
          <w:rFonts w:asciiTheme="majorHAnsi" w:hAnsiTheme="majorHAnsi" w:cs="Gill Sans"/>
          <w:color w:val="000000" w:themeColor="text1"/>
          <w:sz w:val="21"/>
          <w:szCs w:val="21"/>
        </w:rPr>
        <w:t>.</w:t>
      </w:r>
    </w:p>
    <w:p w14:paraId="15099D25" w14:textId="53ABBFFC" w:rsidR="00CA5948" w:rsidRPr="00F65877" w:rsidRDefault="00CA5948" w:rsidP="006F174D">
      <w:pPr>
        <w:pStyle w:val="ListParagraph"/>
        <w:numPr>
          <w:ilvl w:val="0"/>
          <w:numId w:val="44"/>
        </w:numPr>
        <w:tabs>
          <w:tab w:val="num" w:pos="3240"/>
        </w:tabs>
        <w:spacing w:line="235" w:lineRule="auto"/>
        <w:ind w:left="540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Managed global agency reviews, agency performance management</w:t>
      </w:r>
      <w:r w:rsidR="009F5C1D" w:rsidRPr="00F65877">
        <w:rPr>
          <w:rFonts w:asciiTheme="majorHAnsi" w:hAnsiTheme="majorHAnsi" w:cs="Gill Sans"/>
          <w:color w:val="000000" w:themeColor="text1"/>
          <w:sz w:val="21"/>
          <w:szCs w:val="21"/>
        </w:rPr>
        <w:t>,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and scorecard development for the advertising category</w:t>
      </w:r>
      <w:r w:rsidR="009F5C1D" w:rsidRPr="00F65877">
        <w:rPr>
          <w:rFonts w:asciiTheme="majorHAnsi" w:hAnsiTheme="majorHAnsi" w:cs="Gill Sans"/>
          <w:color w:val="000000" w:themeColor="text1"/>
          <w:sz w:val="21"/>
          <w:szCs w:val="21"/>
        </w:rPr>
        <w:t>,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resulting in the implementation of a payment by results model</w:t>
      </w:r>
      <w:r w:rsidR="0085145D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, which 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realized a 30% savings in global agency fees</w:t>
      </w:r>
      <w:r w:rsidR="00EC14E6" w:rsidRPr="00F65877">
        <w:rPr>
          <w:rFonts w:asciiTheme="majorHAnsi" w:hAnsiTheme="majorHAnsi" w:cs="Gill Sans"/>
          <w:color w:val="000000" w:themeColor="text1"/>
          <w:sz w:val="21"/>
          <w:szCs w:val="21"/>
        </w:rPr>
        <w:t>.</w:t>
      </w:r>
    </w:p>
    <w:p w14:paraId="2CDE564E" w14:textId="7EF10C85" w:rsidR="00CA5948" w:rsidRPr="00F65877" w:rsidRDefault="00CA5948" w:rsidP="006F174D">
      <w:pPr>
        <w:pStyle w:val="ListParagraph"/>
        <w:numPr>
          <w:ilvl w:val="0"/>
          <w:numId w:val="44"/>
        </w:numPr>
        <w:tabs>
          <w:tab w:val="num" w:pos="3240"/>
        </w:tabs>
        <w:spacing w:line="235" w:lineRule="auto"/>
        <w:ind w:left="540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Owned the development of corporate marketing roadmap that drove prioritization of marketing investment</w:t>
      </w:r>
      <w:r w:rsidR="009F5C1D" w:rsidRPr="00F65877">
        <w:rPr>
          <w:rFonts w:asciiTheme="majorHAnsi" w:hAnsiTheme="majorHAnsi" w:cs="Gill Sans"/>
          <w:color w:val="000000" w:themeColor="text1"/>
          <w:sz w:val="21"/>
          <w:szCs w:val="21"/>
        </w:rPr>
        <w:t>.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</w:p>
    <w:p w14:paraId="68A1BB36" w14:textId="71E5C9D6" w:rsidR="00CA5948" w:rsidRPr="00F65877" w:rsidRDefault="00CA5948" w:rsidP="006F174D">
      <w:pPr>
        <w:pStyle w:val="ListParagraph"/>
        <w:numPr>
          <w:ilvl w:val="0"/>
          <w:numId w:val="44"/>
        </w:numPr>
        <w:tabs>
          <w:tab w:val="num" w:pos="3240"/>
        </w:tabs>
        <w:spacing w:line="235" w:lineRule="auto"/>
        <w:ind w:left="540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Ranked within top 10% of Motorola employees based on </w:t>
      </w:r>
      <w:r w:rsidR="009F5C1D" w:rsidRPr="00F65877">
        <w:rPr>
          <w:rFonts w:asciiTheme="majorHAnsi" w:hAnsiTheme="majorHAnsi" w:cs="Gill Sans"/>
          <w:color w:val="000000" w:themeColor="text1"/>
          <w:sz w:val="21"/>
          <w:szCs w:val="21"/>
        </w:rPr>
        <w:t>p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erformance </w:t>
      </w:r>
      <w:r w:rsidR="009F5C1D" w:rsidRPr="00F65877">
        <w:rPr>
          <w:rFonts w:asciiTheme="majorHAnsi" w:hAnsiTheme="majorHAnsi" w:cs="Gill Sans"/>
          <w:color w:val="000000" w:themeColor="text1"/>
          <w:sz w:val="21"/>
          <w:szCs w:val="21"/>
        </w:rPr>
        <w:t>m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anagement reviews</w:t>
      </w:r>
      <w:r w:rsidR="00EC14E6" w:rsidRPr="00F65877">
        <w:rPr>
          <w:rFonts w:asciiTheme="majorHAnsi" w:hAnsiTheme="majorHAnsi" w:cs="Gill Sans"/>
          <w:color w:val="000000" w:themeColor="text1"/>
          <w:sz w:val="21"/>
          <w:szCs w:val="21"/>
        </w:rPr>
        <w:t>.</w:t>
      </w:r>
    </w:p>
    <w:p w14:paraId="39DA6B3C" w14:textId="77777777" w:rsidR="00D40E36" w:rsidRPr="00F65877" w:rsidRDefault="00D40E36" w:rsidP="006F174D">
      <w:pPr>
        <w:pStyle w:val="ListParagraph"/>
        <w:spacing w:line="235" w:lineRule="auto"/>
        <w:rPr>
          <w:rFonts w:asciiTheme="majorHAnsi" w:hAnsiTheme="majorHAnsi" w:cs="Gill Sans"/>
          <w:color w:val="000000" w:themeColor="text1"/>
          <w:sz w:val="14"/>
          <w:szCs w:val="14"/>
        </w:rPr>
      </w:pPr>
    </w:p>
    <w:p w14:paraId="1F97EE65" w14:textId="7B8374ED" w:rsidR="00CA5948" w:rsidRPr="00F65877" w:rsidRDefault="00CA5948" w:rsidP="006F174D">
      <w:pPr>
        <w:spacing w:line="235" w:lineRule="auto"/>
        <w:rPr>
          <w:rFonts w:asciiTheme="majorHAnsi" w:hAnsiTheme="majorHAnsi" w:cs="Gill Sans"/>
          <w:b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Global Advertising Manager,</w:t>
      </w:r>
      <w:r w:rsidR="009D585D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 Global Consumer Communications</w:t>
      </w:r>
      <w:r w:rsidR="001449DA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,</w:t>
      </w:r>
      <w:r w:rsidR="00BF1F0D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="00AB1F0E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200</w:t>
      </w:r>
      <w:r w:rsidR="00510138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1</w:t>
      </w:r>
      <w:r w:rsidR="00AB1F0E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 – </w:t>
      </w: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2005</w:t>
      </w:r>
    </w:p>
    <w:p w14:paraId="22A16220" w14:textId="3D856F0B" w:rsidR="00CA5948" w:rsidRPr="00F65877" w:rsidRDefault="001449DA" w:rsidP="009226A4">
      <w:pPr>
        <w:spacing w:after="60" w:line="235" w:lineRule="auto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Planned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and execut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ed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advertising campaigns to support the integrated marketing launches of Motorola mobile </w:t>
      </w:r>
      <w:r w:rsidR="004D5449" w:rsidRPr="00F65877">
        <w:rPr>
          <w:rFonts w:asciiTheme="majorHAnsi" w:hAnsiTheme="majorHAnsi" w:cs="Gill Sans"/>
          <w:color w:val="000000" w:themeColor="text1"/>
          <w:sz w:val="21"/>
          <w:szCs w:val="21"/>
        </w:rPr>
        <w:br/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>phones in five global regions (</w:t>
      </w:r>
      <w:r w:rsidR="00B51BF0" w:rsidRPr="00F65877">
        <w:rPr>
          <w:rFonts w:asciiTheme="majorHAnsi" w:hAnsiTheme="majorHAnsi" w:cs="Gill Sans"/>
          <w:color w:val="000000" w:themeColor="text1"/>
          <w:sz w:val="21"/>
          <w:szCs w:val="21"/>
        </w:rPr>
        <w:t>The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America</w:t>
      </w:r>
      <w:r w:rsidR="00B51BF0" w:rsidRPr="00F65877">
        <w:rPr>
          <w:rFonts w:asciiTheme="majorHAnsi" w:hAnsiTheme="majorHAnsi" w:cs="Gill Sans"/>
          <w:color w:val="000000" w:themeColor="text1"/>
          <w:sz w:val="21"/>
          <w:szCs w:val="21"/>
        </w:rPr>
        <w:t>s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, Europe, </w:t>
      </w:r>
      <w:r w:rsidR="001B541E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Middle East, Africa, 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>Asia</w:t>
      </w:r>
      <w:r w:rsidR="001410FD" w:rsidRPr="00F65877">
        <w:rPr>
          <w:rFonts w:asciiTheme="majorHAnsi" w:hAnsiTheme="majorHAnsi" w:cs="Gill Sans"/>
          <w:color w:val="000000" w:themeColor="text1"/>
          <w:sz w:val="21"/>
          <w:szCs w:val="21"/>
        </w:rPr>
        <w:t>)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and </w:t>
      </w:r>
      <w:r w:rsidR="001410FD" w:rsidRPr="00F65877">
        <w:rPr>
          <w:rFonts w:asciiTheme="majorHAnsi" w:hAnsiTheme="majorHAnsi" w:cs="Gill Sans"/>
          <w:color w:val="000000" w:themeColor="text1"/>
          <w:sz w:val="21"/>
          <w:szCs w:val="21"/>
        </w:rPr>
        <w:t>h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igh </w:t>
      </w:r>
      <w:r w:rsidR="001410FD" w:rsidRPr="00F65877">
        <w:rPr>
          <w:rFonts w:asciiTheme="majorHAnsi" w:hAnsiTheme="majorHAnsi" w:cs="Gill Sans"/>
          <w:color w:val="000000" w:themeColor="text1"/>
          <w:sz w:val="21"/>
          <w:szCs w:val="21"/>
        </w:rPr>
        <w:t>g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>rowth/</w:t>
      </w:r>
      <w:r w:rsidR="001410FD" w:rsidRPr="00F65877">
        <w:rPr>
          <w:rFonts w:asciiTheme="majorHAnsi" w:hAnsiTheme="majorHAnsi" w:cs="Gill Sans"/>
          <w:color w:val="000000" w:themeColor="text1"/>
          <w:sz w:val="21"/>
          <w:szCs w:val="21"/>
        </w:rPr>
        <w:t>e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merging </w:t>
      </w:r>
      <w:r w:rsidR="001410FD" w:rsidRPr="00F65877">
        <w:rPr>
          <w:rFonts w:asciiTheme="majorHAnsi" w:hAnsiTheme="majorHAnsi" w:cs="Gill Sans"/>
          <w:color w:val="000000" w:themeColor="text1"/>
          <w:sz w:val="21"/>
          <w:szCs w:val="21"/>
        </w:rPr>
        <w:t>m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>arkets</w:t>
      </w:r>
      <w:r w:rsidR="006A1FD1" w:rsidRPr="00F65877">
        <w:rPr>
          <w:rFonts w:asciiTheme="majorHAnsi" w:hAnsiTheme="majorHAnsi" w:cs="Gill Sans"/>
          <w:color w:val="000000" w:themeColor="text1"/>
          <w:sz w:val="21"/>
          <w:szCs w:val="21"/>
        </w:rPr>
        <w:t>.</w:t>
      </w:r>
      <w:r w:rsidR="004D5449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Managed </w:t>
      </w:r>
      <w:r w:rsidR="001410FD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an </w:t>
      </w:r>
      <w:r w:rsidR="004D5449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annual advertising production budget of $25 million+. </w:t>
      </w:r>
    </w:p>
    <w:p w14:paraId="243E1967" w14:textId="6B3DEAAF" w:rsidR="00CA5948" w:rsidRPr="00F65877" w:rsidRDefault="004D5449" w:rsidP="006F174D">
      <w:pPr>
        <w:pStyle w:val="ListParagraph"/>
        <w:numPr>
          <w:ilvl w:val="0"/>
          <w:numId w:val="43"/>
        </w:numPr>
        <w:spacing w:line="235" w:lineRule="auto"/>
        <w:ind w:left="540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lastRenderedPageBreak/>
        <w:t>Directed the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development of campaigns for seven global product launc</w:t>
      </w:r>
      <w:r w:rsidR="00153B38" w:rsidRPr="00F65877">
        <w:rPr>
          <w:rFonts w:asciiTheme="majorHAnsi" w:hAnsiTheme="majorHAnsi" w:cs="Gill Sans"/>
          <w:color w:val="000000" w:themeColor="text1"/>
          <w:sz w:val="21"/>
          <w:szCs w:val="21"/>
        </w:rPr>
        <w:t>hes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,</w:t>
      </w:r>
      <w:r w:rsidR="00153B3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including the Motorola RAZR</w:t>
      </w:r>
      <w:r w:rsidR="006A1FD1" w:rsidRPr="00F65877">
        <w:rPr>
          <w:rFonts w:asciiTheme="majorHAnsi" w:hAnsiTheme="majorHAnsi" w:cs="Gill Sans"/>
          <w:color w:val="000000" w:themeColor="text1"/>
          <w:sz w:val="21"/>
          <w:szCs w:val="21"/>
        </w:rPr>
        <w:t>,</w:t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br/>
      </w:r>
      <w:r w:rsidR="00CA5948" w:rsidRPr="00F65877">
        <w:rPr>
          <w:rFonts w:asciiTheme="majorHAnsi" w:hAnsiTheme="majorHAnsi" w:cs="Gill Sans"/>
          <w:color w:val="000000" w:themeColor="text1"/>
          <w:sz w:val="21"/>
          <w:szCs w:val="21"/>
        </w:rPr>
        <w:t>from brief writing to creative development to final production and delivery to media channels</w:t>
      </w:r>
      <w:r w:rsidR="006A1FD1" w:rsidRPr="00F65877">
        <w:rPr>
          <w:rFonts w:asciiTheme="majorHAnsi" w:hAnsiTheme="majorHAnsi" w:cs="Gill Sans"/>
          <w:color w:val="000000" w:themeColor="text1"/>
          <w:sz w:val="21"/>
          <w:szCs w:val="21"/>
        </w:rPr>
        <w:t>.</w:t>
      </w:r>
    </w:p>
    <w:p w14:paraId="7ADCDE3A" w14:textId="77777777" w:rsidR="001F5459" w:rsidRPr="00F65877" w:rsidRDefault="001F5459" w:rsidP="001F5459">
      <w:pPr>
        <w:pStyle w:val="ListParagraph"/>
        <w:numPr>
          <w:ilvl w:val="0"/>
          <w:numId w:val="43"/>
        </w:numPr>
        <w:spacing w:line="235" w:lineRule="auto"/>
        <w:ind w:left="540" w:right="-126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Drove brand consistency by ensuring campaign creative was leveraged in all regions and across all communication channels, including public relations, interactive, retail, and packaging. </w:t>
      </w:r>
    </w:p>
    <w:p w14:paraId="189E1BDA" w14:textId="1E3B232C" w:rsidR="00CA5948" w:rsidRPr="00F65877" w:rsidRDefault="00CA5948" w:rsidP="006F174D">
      <w:pPr>
        <w:pStyle w:val="ListParagraph"/>
        <w:numPr>
          <w:ilvl w:val="0"/>
          <w:numId w:val="43"/>
        </w:numPr>
        <w:spacing w:line="235" w:lineRule="auto"/>
        <w:ind w:left="540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Developed co-branded print and television campaigns in support of major global carrier customers</w:t>
      </w:r>
      <w:r w:rsidR="006A1FD1" w:rsidRPr="00F65877">
        <w:rPr>
          <w:rFonts w:asciiTheme="majorHAnsi" w:hAnsiTheme="majorHAnsi" w:cs="Gill Sans"/>
          <w:color w:val="000000" w:themeColor="text1"/>
          <w:sz w:val="21"/>
          <w:szCs w:val="21"/>
        </w:rPr>
        <w:t>,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including </w:t>
      </w:r>
      <w:r w:rsidR="006A1FD1" w:rsidRPr="00F65877">
        <w:rPr>
          <w:rFonts w:asciiTheme="majorHAnsi" w:hAnsiTheme="majorHAnsi" w:cs="Gill Sans"/>
          <w:color w:val="000000" w:themeColor="text1"/>
          <w:sz w:val="21"/>
          <w:szCs w:val="21"/>
        </w:rPr>
        <w:br/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T-Mobile, </w:t>
      </w:r>
      <w:r w:rsidR="004256A7" w:rsidRPr="00F65877">
        <w:rPr>
          <w:rFonts w:asciiTheme="majorHAnsi" w:hAnsiTheme="majorHAnsi" w:cs="Gill Sans"/>
          <w:color w:val="000000" w:themeColor="text1"/>
          <w:sz w:val="21"/>
          <w:szCs w:val="21"/>
        </w:rPr>
        <w:t>Orange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, Vodafone, China Mobile</w:t>
      </w:r>
      <w:r w:rsidR="006A1FD1" w:rsidRPr="00F65877">
        <w:rPr>
          <w:rFonts w:asciiTheme="majorHAnsi" w:hAnsiTheme="majorHAnsi" w:cs="Gill Sans"/>
          <w:color w:val="000000" w:themeColor="text1"/>
          <w:sz w:val="21"/>
          <w:szCs w:val="21"/>
        </w:rPr>
        <w:t>,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and Telefonica</w:t>
      </w:r>
      <w:r w:rsidR="006A1FD1" w:rsidRPr="00F65877">
        <w:rPr>
          <w:rFonts w:asciiTheme="majorHAnsi" w:hAnsiTheme="majorHAnsi" w:cs="Gill Sans"/>
          <w:color w:val="000000" w:themeColor="text1"/>
          <w:sz w:val="21"/>
          <w:szCs w:val="21"/>
        </w:rPr>
        <w:t>.</w:t>
      </w: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 </w:t>
      </w:r>
    </w:p>
    <w:p w14:paraId="7EF4F536" w14:textId="77777777" w:rsidR="00AD5D50" w:rsidRPr="00F65877" w:rsidRDefault="00AD5D50" w:rsidP="006F174D">
      <w:pPr>
        <w:spacing w:line="235" w:lineRule="auto"/>
        <w:rPr>
          <w:rFonts w:asciiTheme="majorHAnsi" w:hAnsiTheme="majorHAnsi" w:cs="Gill Sans"/>
          <w:color w:val="000000" w:themeColor="text1"/>
          <w:sz w:val="18"/>
          <w:szCs w:val="18"/>
        </w:rPr>
      </w:pPr>
    </w:p>
    <w:p w14:paraId="17DD2CD2" w14:textId="6CD66E1D" w:rsidR="00BF1F0D" w:rsidRPr="00F65877" w:rsidRDefault="00FD7D11" w:rsidP="006F174D">
      <w:pPr>
        <w:spacing w:line="235" w:lineRule="auto"/>
        <w:rPr>
          <w:rFonts w:asciiTheme="majorHAnsi" w:hAnsiTheme="majorHAnsi" w:cs="Gill Sans"/>
          <w:b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EDUCATION</w:t>
      </w:r>
    </w:p>
    <w:p w14:paraId="1A3A6092" w14:textId="77777777" w:rsidR="008A32F1" w:rsidRPr="00F65877" w:rsidRDefault="008A32F1" w:rsidP="006F174D">
      <w:pPr>
        <w:spacing w:line="235" w:lineRule="auto"/>
        <w:rPr>
          <w:rFonts w:asciiTheme="majorHAnsi" w:hAnsiTheme="majorHAnsi" w:cs="Gill Sans"/>
          <w:color w:val="000000" w:themeColor="text1"/>
          <w:sz w:val="6"/>
          <w:szCs w:val="6"/>
        </w:rPr>
      </w:pPr>
    </w:p>
    <w:p w14:paraId="63FD4D63" w14:textId="6B494782" w:rsidR="00CA5948" w:rsidRPr="00F65877" w:rsidRDefault="008A32F1" w:rsidP="00BE001B">
      <w:pPr>
        <w:rPr>
          <w:rFonts w:asciiTheme="majorHAnsi" w:hAnsiTheme="majorHAnsi" w:cs="Gill Sans"/>
          <w:b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MS</w:t>
      </w:r>
      <w:r w:rsidR="00CA5948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, Integrated Marketing Communications</w:t>
      </w:r>
    </w:p>
    <w:p w14:paraId="24160A14" w14:textId="2263EC80" w:rsidR="00D40E36" w:rsidRPr="00F65877" w:rsidRDefault="00D40E36" w:rsidP="00BE001B">
      <w:pPr>
        <w:rPr>
          <w:rFonts w:asciiTheme="majorHAnsi" w:hAnsiTheme="majorHAnsi" w:cs="Gill Sans"/>
          <w:b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Northwestern University, Medill School of Journalism, Chicago, IL </w:t>
      </w:r>
    </w:p>
    <w:p w14:paraId="21EFDB0B" w14:textId="77777777" w:rsidR="00CA5948" w:rsidRPr="00F65877" w:rsidRDefault="00CA5948" w:rsidP="00BE001B">
      <w:pPr>
        <w:rPr>
          <w:rFonts w:asciiTheme="majorHAnsi" w:hAnsiTheme="majorHAnsi" w:cs="Gill Sans"/>
          <w:color w:val="000000" w:themeColor="text1"/>
          <w:sz w:val="12"/>
          <w:szCs w:val="12"/>
        </w:rPr>
      </w:pPr>
    </w:p>
    <w:p w14:paraId="3E2593DF" w14:textId="14EF34DB" w:rsidR="00CA5948" w:rsidRPr="00F65877" w:rsidRDefault="008A32F1" w:rsidP="00BE001B">
      <w:pPr>
        <w:rPr>
          <w:rFonts w:asciiTheme="majorHAnsi" w:hAnsiTheme="majorHAnsi" w:cs="Gill Sans"/>
          <w:b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BA</w:t>
      </w:r>
      <w:r w:rsidR="00CA5948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, Business Administration</w:t>
      </w:r>
    </w:p>
    <w:p w14:paraId="20E571C2" w14:textId="4C7895ED" w:rsidR="00D40E36" w:rsidRPr="00F65877" w:rsidRDefault="00D40E36" w:rsidP="00BE001B">
      <w:pPr>
        <w:rPr>
          <w:rFonts w:asciiTheme="majorHAnsi" w:hAnsiTheme="majorHAnsi" w:cs="Gill Sans"/>
          <w:b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College of Notre Dame of Maryland, Baltimore, MD </w:t>
      </w:r>
    </w:p>
    <w:p w14:paraId="645DC1B3" w14:textId="7BDCE97C" w:rsidR="00D40E36" w:rsidRPr="00F65877" w:rsidRDefault="00D40E36" w:rsidP="00BE001B">
      <w:pPr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Graduated </w:t>
      </w:r>
      <w:r w:rsidRPr="00F65877">
        <w:rPr>
          <w:rFonts w:asciiTheme="majorHAnsi" w:hAnsiTheme="majorHAnsi" w:cs="Gill Sans"/>
          <w:i/>
          <w:color w:val="000000" w:themeColor="text1"/>
          <w:sz w:val="21"/>
          <w:szCs w:val="21"/>
        </w:rPr>
        <w:t>summa cum laude</w:t>
      </w:r>
    </w:p>
    <w:p w14:paraId="2730BB7A" w14:textId="77777777" w:rsidR="004B4CA3" w:rsidRPr="00F65877" w:rsidRDefault="004B4CA3" w:rsidP="006F174D">
      <w:pPr>
        <w:spacing w:line="235" w:lineRule="auto"/>
        <w:rPr>
          <w:rFonts w:asciiTheme="majorHAnsi" w:hAnsiTheme="majorHAnsi" w:cs="Gill Sans"/>
          <w:color w:val="000000" w:themeColor="text1"/>
          <w:sz w:val="18"/>
          <w:szCs w:val="18"/>
        </w:rPr>
      </w:pPr>
    </w:p>
    <w:p w14:paraId="0A51A0F0" w14:textId="6FB99D1D" w:rsidR="00811772" w:rsidRPr="00F65877" w:rsidRDefault="00801715" w:rsidP="006F174D">
      <w:pPr>
        <w:spacing w:line="235" w:lineRule="auto"/>
        <w:rPr>
          <w:rFonts w:asciiTheme="majorHAnsi" w:hAnsiTheme="majorHAnsi" w:cs="Gill Sans"/>
          <w:b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AFFILIATIONS</w:t>
      </w:r>
    </w:p>
    <w:p w14:paraId="73D50702" w14:textId="77777777" w:rsidR="008A32F1" w:rsidRPr="00F65877" w:rsidRDefault="008A32F1" w:rsidP="006F174D">
      <w:pPr>
        <w:spacing w:line="235" w:lineRule="auto"/>
        <w:ind w:right="-126"/>
        <w:rPr>
          <w:rFonts w:asciiTheme="majorHAnsi" w:hAnsiTheme="majorHAnsi" w:cs="Gill Sans"/>
          <w:b/>
          <w:color w:val="000000" w:themeColor="text1"/>
          <w:sz w:val="6"/>
          <w:szCs w:val="6"/>
        </w:rPr>
      </w:pPr>
    </w:p>
    <w:p w14:paraId="30C6DA5A" w14:textId="32D22F04" w:rsidR="00686F63" w:rsidRDefault="00686F63" w:rsidP="006F174D">
      <w:pPr>
        <w:spacing w:line="235" w:lineRule="auto"/>
        <w:rPr>
          <w:rFonts w:asciiTheme="majorHAnsi" w:hAnsiTheme="majorHAnsi" w:cs="Gill Sans"/>
          <w:b/>
          <w:color w:val="000000" w:themeColor="text1"/>
          <w:sz w:val="21"/>
          <w:szCs w:val="21"/>
        </w:rPr>
      </w:pPr>
      <w:r>
        <w:rPr>
          <w:rFonts w:asciiTheme="majorHAnsi" w:hAnsiTheme="majorHAnsi" w:cs="Gill Sans"/>
          <w:b/>
          <w:color w:val="000000" w:themeColor="text1"/>
          <w:sz w:val="21"/>
          <w:szCs w:val="21"/>
        </w:rPr>
        <w:t>Judge, Creative Effectiveness Jury, The One Show, 2021</w:t>
      </w:r>
    </w:p>
    <w:p w14:paraId="44626BFE" w14:textId="77777777" w:rsidR="0080334C" w:rsidRDefault="0080334C" w:rsidP="006F174D">
      <w:pPr>
        <w:spacing w:line="235" w:lineRule="auto"/>
        <w:rPr>
          <w:rFonts w:asciiTheme="majorHAnsi" w:hAnsiTheme="majorHAnsi" w:cs="Gill Sans"/>
          <w:b/>
          <w:color w:val="000000" w:themeColor="text1"/>
          <w:sz w:val="21"/>
          <w:szCs w:val="21"/>
        </w:rPr>
      </w:pPr>
    </w:p>
    <w:p w14:paraId="21FF8B84" w14:textId="57B382B0" w:rsidR="00550FA4" w:rsidRPr="00F65877" w:rsidRDefault="00811772" w:rsidP="006F174D">
      <w:pPr>
        <w:spacing w:line="235" w:lineRule="auto"/>
        <w:rPr>
          <w:rFonts w:asciiTheme="majorHAnsi" w:hAnsiTheme="majorHAnsi" w:cs="Gill Sans"/>
          <w:color w:val="000000" w:themeColor="text1"/>
          <w:sz w:val="4"/>
          <w:szCs w:val="4"/>
        </w:rPr>
      </w:pPr>
      <w:r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 xml:space="preserve">Dream Builders Society for the Nicholas House, </w:t>
      </w:r>
      <w:r w:rsidR="00904BCE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Member</w:t>
      </w:r>
      <w:r w:rsidR="00510138" w:rsidRPr="00F65877">
        <w:rPr>
          <w:rFonts w:asciiTheme="majorHAnsi" w:hAnsiTheme="majorHAnsi" w:cs="Gill Sans"/>
          <w:b/>
          <w:color w:val="000000" w:themeColor="text1"/>
          <w:sz w:val="21"/>
          <w:szCs w:val="21"/>
        </w:rPr>
        <w:t>, 2018 – Present</w:t>
      </w:r>
      <w:r w:rsidR="00904BCE" w:rsidRPr="00F65877">
        <w:rPr>
          <w:rFonts w:asciiTheme="majorHAnsi" w:hAnsiTheme="majorHAnsi" w:cs="Gill Sans"/>
          <w:color w:val="000000" w:themeColor="text1"/>
          <w:sz w:val="21"/>
          <w:szCs w:val="21"/>
        </w:rPr>
        <w:br/>
      </w:r>
    </w:p>
    <w:p w14:paraId="07C8E32B" w14:textId="220EAECB" w:rsidR="001D13F6" w:rsidRDefault="00904BCE" w:rsidP="006F174D">
      <w:pPr>
        <w:spacing w:line="235" w:lineRule="auto"/>
        <w:rPr>
          <w:rFonts w:asciiTheme="majorHAnsi" w:hAnsiTheme="majorHAnsi" w:cs="Gill Sans"/>
          <w:color w:val="000000" w:themeColor="text1"/>
          <w:sz w:val="21"/>
          <w:szCs w:val="21"/>
        </w:rPr>
      </w:pPr>
      <w:r w:rsidRPr="00F65877">
        <w:rPr>
          <w:rFonts w:asciiTheme="majorHAnsi" w:hAnsiTheme="majorHAnsi" w:cs="Gill Sans"/>
          <w:color w:val="000000" w:themeColor="text1"/>
          <w:sz w:val="21"/>
          <w:szCs w:val="21"/>
        </w:rPr>
        <w:t>A</w:t>
      </w:r>
      <w:r w:rsidR="00811772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n Atlanta homeless shelter that keeps families together regardless of composition and helps them </w:t>
      </w:r>
      <w:r w:rsidR="008A32F1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to </w:t>
      </w:r>
      <w:r w:rsidR="00811772" w:rsidRPr="00F65877">
        <w:rPr>
          <w:rFonts w:asciiTheme="majorHAnsi" w:hAnsiTheme="majorHAnsi" w:cs="Gill Sans"/>
          <w:color w:val="000000" w:themeColor="text1"/>
          <w:sz w:val="21"/>
          <w:szCs w:val="21"/>
        </w:rPr>
        <w:t xml:space="preserve">achieve </w:t>
      </w:r>
      <w:r w:rsidR="00801715" w:rsidRPr="00F65877">
        <w:rPr>
          <w:rFonts w:asciiTheme="majorHAnsi" w:hAnsiTheme="majorHAnsi" w:cs="Gill Sans"/>
          <w:color w:val="000000" w:themeColor="text1"/>
          <w:sz w:val="21"/>
          <w:szCs w:val="21"/>
        </w:rPr>
        <w:br/>
      </w:r>
      <w:r w:rsidR="00811772" w:rsidRPr="00F65877">
        <w:rPr>
          <w:rFonts w:asciiTheme="majorHAnsi" w:hAnsiTheme="majorHAnsi" w:cs="Gill Sans"/>
          <w:color w:val="000000" w:themeColor="text1"/>
          <w:sz w:val="21"/>
          <w:szCs w:val="21"/>
        </w:rPr>
        <w:t>self-sufficiency</w:t>
      </w:r>
      <w:r w:rsidR="008A32F1" w:rsidRPr="00F65877">
        <w:rPr>
          <w:rFonts w:asciiTheme="majorHAnsi" w:hAnsiTheme="majorHAnsi" w:cs="Gill Sans"/>
          <w:color w:val="000000" w:themeColor="text1"/>
          <w:sz w:val="21"/>
          <w:szCs w:val="21"/>
        </w:rPr>
        <w:t>.</w:t>
      </w:r>
    </w:p>
    <w:p w14:paraId="3887C0DE" w14:textId="4CE1A19D" w:rsidR="00D40E36" w:rsidRPr="00F65877" w:rsidRDefault="00D40E36" w:rsidP="006F174D">
      <w:pPr>
        <w:spacing w:line="235" w:lineRule="auto"/>
        <w:rPr>
          <w:rFonts w:asciiTheme="majorHAnsi" w:hAnsiTheme="majorHAnsi" w:cs="Gill Sans"/>
          <w:color w:val="000000" w:themeColor="text1"/>
          <w:sz w:val="21"/>
          <w:szCs w:val="21"/>
        </w:rPr>
      </w:pPr>
    </w:p>
    <w:sectPr w:rsidR="00D40E36" w:rsidRPr="00F65877" w:rsidSect="0080334C">
      <w:headerReference w:type="even" r:id="rId10"/>
      <w:headerReference w:type="default" r:id="rId11"/>
      <w:headerReference w:type="first" r:id="rId12"/>
      <w:pgSz w:w="12240" w:h="15840" w:code="1"/>
      <w:pgMar w:top="414" w:right="1008" w:bottom="154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C2BD1" w14:textId="77777777" w:rsidR="00D00096" w:rsidRDefault="00D00096" w:rsidP="003A0D2A">
      <w:r>
        <w:separator/>
      </w:r>
    </w:p>
  </w:endnote>
  <w:endnote w:type="continuationSeparator" w:id="0">
    <w:p w14:paraId="48316849" w14:textId="77777777" w:rsidR="00D00096" w:rsidRDefault="00D00096" w:rsidP="003A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">
    <w:altName w:val="﷽﷽﷽﷽﷽﷽﷽﷽s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9890" w14:textId="77777777" w:rsidR="00D00096" w:rsidRDefault="00D00096" w:rsidP="003A0D2A">
      <w:r>
        <w:separator/>
      </w:r>
    </w:p>
  </w:footnote>
  <w:footnote w:type="continuationSeparator" w:id="0">
    <w:p w14:paraId="18E5BAC1" w14:textId="77777777" w:rsidR="00D00096" w:rsidRDefault="00D00096" w:rsidP="003A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2297284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EF13418" w14:textId="2AFBA710" w:rsidR="00152F12" w:rsidRDefault="00152F12" w:rsidP="00023EA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7B5ED0" w14:textId="77777777" w:rsidR="00152F12" w:rsidRDefault="00152F12" w:rsidP="00152F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9A80" w14:textId="77777777" w:rsidR="00023EAA" w:rsidRPr="00023EAA" w:rsidRDefault="00023EAA" w:rsidP="000D7E75">
    <w:pPr>
      <w:pStyle w:val="Header"/>
      <w:framePr w:wrap="none" w:vAnchor="text" w:hAnchor="margin" w:xAlign="right" w:y="1"/>
      <w:rPr>
        <w:rStyle w:val="PageNumber"/>
        <w:rFonts w:asciiTheme="majorHAnsi" w:hAnsiTheme="majorHAnsi"/>
        <w:sz w:val="21"/>
        <w:szCs w:val="21"/>
      </w:rPr>
    </w:pPr>
    <w:r w:rsidRPr="00023EAA">
      <w:rPr>
        <w:rStyle w:val="PageNumber"/>
        <w:rFonts w:asciiTheme="majorHAnsi" w:hAnsiTheme="majorHAnsi"/>
        <w:sz w:val="21"/>
        <w:szCs w:val="21"/>
      </w:rPr>
      <w:fldChar w:fldCharType="begin"/>
    </w:r>
    <w:r w:rsidRPr="00023EAA">
      <w:rPr>
        <w:rStyle w:val="PageNumber"/>
        <w:rFonts w:asciiTheme="majorHAnsi" w:hAnsiTheme="majorHAnsi"/>
        <w:sz w:val="21"/>
        <w:szCs w:val="21"/>
      </w:rPr>
      <w:instrText xml:space="preserve">PAGE  </w:instrText>
    </w:r>
    <w:r w:rsidRPr="00023EAA">
      <w:rPr>
        <w:rStyle w:val="PageNumber"/>
        <w:rFonts w:asciiTheme="majorHAnsi" w:hAnsiTheme="majorHAnsi"/>
        <w:sz w:val="21"/>
        <w:szCs w:val="21"/>
      </w:rPr>
      <w:fldChar w:fldCharType="separate"/>
    </w:r>
    <w:r w:rsidR="00F65877">
      <w:rPr>
        <w:rStyle w:val="PageNumber"/>
        <w:rFonts w:asciiTheme="majorHAnsi" w:hAnsiTheme="majorHAnsi"/>
        <w:noProof/>
        <w:sz w:val="21"/>
        <w:szCs w:val="21"/>
      </w:rPr>
      <w:t>2</w:t>
    </w:r>
    <w:r w:rsidRPr="00023EAA">
      <w:rPr>
        <w:rStyle w:val="PageNumber"/>
        <w:rFonts w:asciiTheme="majorHAnsi" w:hAnsiTheme="majorHAnsi"/>
        <w:sz w:val="21"/>
        <w:szCs w:val="21"/>
      </w:rPr>
      <w:fldChar w:fldCharType="end"/>
    </w:r>
  </w:p>
  <w:p w14:paraId="205506E2" w14:textId="20F0E458" w:rsidR="00152F12" w:rsidRPr="00023EAA" w:rsidRDefault="00D40E36" w:rsidP="00F83266">
    <w:pPr>
      <w:pStyle w:val="Header"/>
      <w:spacing w:after="200"/>
      <w:ind w:right="360"/>
      <w:jc w:val="right"/>
      <w:rPr>
        <w:rFonts w:asciiTheme="majorHAnsi" w:hAnsiTheme="majorHAnsi"/>
        <w:sz w:val="21"/>
        <w:szCs w:val="21"/>
      </w:rPr>
    </w:pPr>
    <w:r>
      <w:tab/>
    </w:r>
    <w:r w:rsidR="00023EAA" w:rsidRPr="00023EAA">
      <w:rPr>
        <w:rFonts w:asciiTheme="majorHAnsi" w:hAnsiTheme="majorHAnsi"/>
        <w:sz w:val="21"/>
        <w:szCs w:val="21"/>
      </w:rPr>
      <w:t>Tara Mathew Sahu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688C" w14:textId="7F68E896" w:rsidR="00D40E36" w:rsidRDefault="00D40E36" w:rsidP="00BF14D0">
    <w:pPr>
      <w:pStyle w:val="Header"/>
      <w:framePr w:wrap="none" w:vAnchor="text" w:hAnchor="margin" w:xAlign="right" w:y="1"/>
      <w:rPr>
        <w:rStyle w:val="PageNumber"/>
      </w:rPr>
    </w:pPr>
  </w:p>
  <w:p w14:paraId="3C75987F" w14:textId="13BFCCCC" w:rsidR="00D40E36" w:rsidRDefault="00D40E36" w:rsidP="00D40E36">
    <w:pPr>
      <w:pStyle w:val="Header"/>
      <w:ind w:right="360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6pt;height:16pt" o:bullet="t">
        <v:imagedata r:id="rId1" o:title="Word Work File L_1"/>
      </v:shape>
    </w:pict>
  </w:numPicBullet>
  <w:abstractNum w:abstractNumId="0" w15:restartNumberingAfterBreak="0">
    <w:nsid w:val="FFFFFF1D"/>
    <w:multiLevelType w:val="multilevel"/>
    <w:tmpl w:val="024EE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5039F"/>
    <w:multiLevelType w:val="hybridMultilevel"/>
    <w:tmpl w:val="27C62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D1B81"/>
    <w:multiLevelType w:val="hybridMultilevel"/>
    <w:tmpl w:val="02280CDA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1C50D42"/>
    <w:multiLevelType w:val="hybridMultilevel"/>
    <w:tmpl w:val="AC5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E850AB"/>
    <w:multiLevelType w:val="hybridMultilevel"/>
    <w:tmpl w:val="0FC0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9587D"/>
    <w:multiLevelType w:val="hybridMultilevel"/>
    <w:tmpl w:val="ED4A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037A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682675B"/>
    <w:multiLevelType w:val="multilevel"/>
    <w:tmpl w:val="77B831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504153"/>
    <w:multiLevelType w:val="multilevel"/>
    <w:tmpl w:val="9198E9A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8748E9"/>
    <w:multiLevelType w:val="hybridMultilevel"/>
    <w:tmpl w:val="73AE47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C760C3"/>
    <w:multiLevelType w:val="multilevel"/>
    <w:tmpl w:val="9198E9AA"/>
    <w:lvl w:ilvl="0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09133E1E"/>
    <w:multiLevelType w:val="hybridMultilevel"/>
    <w:tmpl w:val="7BF62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E5D0D"/>
    <w:multiLevelType w:val="hybridMultilevel"/>
    <w:tmpl w:val="1518B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D2FEB"/>
    <w:multiLevelType w:val="multilevel"/>
    <w:tmpl w:val="71007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72940"/>
    <w:multiLevelType w:val="hybridMultilevel"/>
    <w:tmpl w:val="911AF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65C49"/>
    <w:multiLevelType w:val="hybridMultilevel"/>
    <w:tmpl w:val="3DCE555A"/>
    <w:lvl w:ilvl="0" w:tplc="4D86A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9652A1"/>
    <w:multiLevelType w:val="hybridMultilevel"/>
    <w:tmpl w:val="6D1082F6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1A9E5F17"/>
    <w:multiLevelType w:val="multilevel"/>
    <w:tmpl w:val="5F141BC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80316E"/>
    <w:multiLevelType w:val="hybridMultilevel"/>
    <w:tmpl w:val="28606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140F3C"/>
    <w:multiLevelType w:val="hybridMultilevel"/>
    <w:tmpl w:val="34AAB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627019"/>
    <w:multiLevelType w:val="multilevel"/>
    <w:tmpl w:val="CDE8E9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DC1079"/>
    <w:multiLevelType w:val="hybridMultilevel"/>
    <w:tmpl w:val="77B83128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2DF966F8"/>
    <w:multiLevelType w:val="hybridMultilevel"/>
    <w:tmpl w:val="1A20AF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F926E8"/>
    <w:multiLevelType w:val="multilevel"/>
    <w:tmpl w:val="9198E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B559FE"/>
    <w:multiLevelType w:val="hybridMultilevel"/>
    <w:tmpl w:val="667E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B475A7"/>
    <w:multiLevelType w:val="hybridMultilevel"/>
    <w:tmpl w:val="B91E2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C71A93"/>
    <w:multiLevelType w:val="multilevel"/>
    <w:tmpl w:val="47B8F3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374564"/>
    <w:multiLevelType w:val="multilevel"/>
    <w:tmpl w:val="5F141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953A4F"/>
    <w:multiLevelType w:val="hybridMultilevel"/>
    <w:tmpl w:val="56D81078"/>
    <w:lvl w:ilvl="0" w:tplc="4D86A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02B5A"/>
    <w:multiLevelType w:val="multilevel"/>
    <w:tmpl w:val="47B8F3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A5526"/>
    <w:multiLevelType w:val="hybridMultilevel"/>
    <w:tmpl w:val="AAECB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140606"/>
    <w:multiLevelType w:val="hybridMultilevel"/>
    <w:tmpl w:val="74A42F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450D7E"/>
    <w:multiLevelType w:val="multilevel"/>
    <w:tmpl w:val="9198E9A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A13CA5"/>
    <w:multiLevelType w:val="hybridMultilevel"/>
    <w:tmpl w:val="93744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ED3CA7"/>
    <w:multiLevelType w:val="hybridMultilevel"/>
    <w:tmpl w:val="3E54B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35A5A"/>
    <w:multiLevelType w:val="multilevel"/>
    <w:tmpl w:val="77B8312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D50E65"/>
    <w:multiLevelType w:val="hybridMultilevel"/>
    <w:tmpl w:val="C5A6102E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1426064"/>
    <w:multiLevelType w:val="hybridMultilevel"/>
    <w:tmpl w:val="5F141BC4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2A34BF7"/>
    <w:multiLevelType w:val="hybridMultilevel"/>
    <w:tmpl w:val="9198E9AA"/>
    <w:lvl w:ilvl="0" w:tplc="04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9" w15:restartNumberingAfterBreak="0">
    <w:nsid w:val="65140011"/>
    <w:multiLevelType w:val="hybridMultilevel"/>
    <w:tmpl w:val="710072A8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7E51CA2"/>
    <w:multiLevelType w:val="multilevel"/>
    <w:tmpl w:val="6DB42AB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21741B"/>
    <w:multiLevelType w:val="hybridMultilevel"/>
    <w:tmpl w:val="FFA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33BF9"/>
    <w:multiLevelType w:val="hybridMultilevel"/>
    <w:tmpl w:val="1A0EF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52240"/>
    <w:multiLevelType w:val="hybridMultilevel"/>
    <w:tmpl w:val="73E237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10417"/>
    <w:multiLevelType w:val="hybridMultilevel"/>
    <w:tmpl w:val="461E726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5686C2F"/>
    <w:multiLevelType w:val="hybridMultilevel"/>
    <w:tmpl w:val="3FAAA9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2B6F04"/>
    <w:multiLevelType w:val="multilevel"/>
    <w:tmpl w:val="710072A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9AF7E4F"/>
    <w:multiLevelType w:val="hybridMultilevel"/>
    <w:tmpl w:val="EE0E13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DB7C94"/>
    <w:multiLevelType w:val="hybridMultilevel"/>
    <w:tmpl w:val="035299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"/>
  </w:num>
  <w:num w:numId="3">
    <w:abstractNumId w:val="16"/>
  </w:num>
  <w:num w:numId="4">
    <w:abstractNumId w:val="20"/>
  </w:num>
  <w:num w:numId="5">
    <w:abstractNumId w:val="29"/>
  </w:num>
  <w:num w:numId="6">
    <w:abstractNumId w:val="26"/>
  </w:num>
  <w:num w:numId="7">
    <w:abstractNumId w:val="22"/>
  </w:num>
  <w:num w:numId="8">
    <w:abstractNumId w:val="38"/>
  </w:num>
  <w:num w:numId="9">
    <w:abstractNumId w:val="8"/>
  </w:num>
  <w:num w:numId="10">
    <w:abstractNumId w:val="37"/>
  </w:num>
  <w:num w:numId="11">
    <w:abstractNumId w:val="17"/>
  </w:num>
  <w:num w:numId="12">
    <w:abstractNumId w:val="21"/>
  </w:num>
  <w:num w:numId="13">
    <w:abstractNumId w:val="40"/>
  </w:num>
  <w:num w:numId="14">
    <w:abstractNumId w:val="35"/>
  </w:num>
  <w:num w:numId="15">
    <w:abstractNumId w:val="39"/>
  </w:num>
  <w:num w:numId="16">
    <w:abstractNumId w:val="46"/>
  </w:num>
  <w:num w:numId="17">
    <w:abstractNumId w:val="32"/>
  </w:num>
  <w:num w:numId="18">
    <w:abstractNumId w:val="13"/>
  </w:num>
  <w:num w:numId="19">
    <w:abstractNumId w:val="7"/>
  </w:num>
  <w:num w:numId="20">
    <w:abstractNumId w:val="27"/>
  </w:num>
  <w:num w:numId="21">
    <w:abstractNumId w:val="23"/>
  </w:num>
  <w:num w:numId="22">
    <w:abstractNumId w:val="10"/>
  </w:num>
  <w:num w:numId="23">
    <w:abstractNumId w:val="36"/>
  </w:num>
  <w:num w:numId="24">
    <w:abstractNumId w:val="2"/>
  </w:num>
  <w:num w:numId="25">
    <w:abstractNumId w:val="44"/>
  </w:num>
  <w:num w:numId="26">
    <w:abstractNumId w:val="45"/>
  </w:num>
  <w:num w:numId="27">
    <w:abstractNumId w:val="18"/>
  </w:num>
  <w:num w:numId="28">
    <w:abstractNumId w:val="42"/>
  </w:num>
  <w:num w:numId="29">
    <w:abstractNumId w:val="11"/>
  </w:num>
  <w:num w:numId="30">
    <w:abstractNumId w:val="0"/>
  </w:num>
  <w:num w:numId="31">
    <w:abstractNumId w:val="9"/>
  </w:num>
  <w:num w:numId="32">
    <w:abstractNumId w:val="43"/>
  </w:num>
  <w:num w:numId="33">
    <w:abstractNumId w:val="4"/>
  </w:num>
  <w:num w:numId="34">
    <w:abstractNumId w:val="14"/>
  </w:num>
  <w:num w:numId="35">
    <w:abstractNumId w:val="47"/>
  </w:num>
  <w:num w:numId="36">
    <w:abstractNumId w:val="33"/>
  </w:num>
  <w:num w:numId="37">
    <w:abstractNumId w:val="25"/>
  </w:num>
  <w:num w:numId="38">
    <w:abstractNumId w:val="48"/>
  </w:num>
  <w:num w:numId="39">
    <w:abstractNumId w:val="31"/>
  </w:num>
  <w:num w:numId="40">
    <w:abstractNumId w:val="12"/>
  </w:num>
  <w:num w:numId="41">
    <w:abstractNumId w:val="19"/>
  </w:num>
  <w:num w:numId="42">
    <w:abstractNumId w:val="24"/>
  </w:num>
  <w:num w:numId="43">
    <w:abstractNumId w:val="5"/>
  </w:num>
  <w:num w:numId="44">
    <w:abstractNumId w:val="3"/>
  </w:num>
  <w:num w:numId="45">
    <w:abstractNumId w:val="1"/>
  </w:num>
  <w:num w:numId="46">
    <w:abstractNumId w:val="41"/>
  </w:num>
  <w:num w:numId="47">
    <w:abstractNumId w:val="28"/>
  </w:num>
  <w:num w:numId="48">
    <w:abstractNumId w:val="15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CD"/>
    <w:rsid w:val="000006CA"/>
    <w:rsid w:val="000070AC"/>
    <w:rsid w:val="00016E4D"/>
    <w:rsid w:val="00020E64"/>
    <w:rsid w:val="00023EAA"/>
    <w:rsid w:val="000244FF"/>
    <w:rsid w:val="00027316"/>
    <w:rsid w:val="0003401A"/>
    <w:rsid w:val="00034E6E"/>
    <w:rsid w:val="0003508A"/>
    <w:rsid w:val="0003588C"/>
    <w:rsid w:val="00037C66"/>
    <w:rsid w:val="000417CE"/>
    <w:rsid w:val="0004520B"/>
    <w:rsid w:val="00055DE4"/>
    <w:rsid w:val="000568B1"/>
    <w:rsid w:val="00067141"/>
    <w:rsid w:val="00081402"/>
    <w:rsid w:val="0008440D"/>
    <w:rsid w:val="000852EC"/>
    <w:rsid w:val="00091D2C"/>
    <w:rsid w:val="000952FB"/>
    <w:rsid w:val="000B2991"/>
    <w:rsid w:val="000B76CE"/>
    <w:rsid w:val="000C3AA0"/>
    <w:rsid w:val="000C4311"/>
    <w:rsid w:val="0012386D"/>
    <w:rsid w:val="00132E07"/>
    <w:rsid w:val="001410FD"/>
    <w:rsid w:val="001449DA"/>
    <w:rsid w:val="001464D7"/>
    <w:rsid w:val="00152F12"/>
    <w:rsid w:val="00153B38"/>
    <w:rsid w:val="00166095"/>
    <w:rsid w:val="0017055A"/>
    <w:rsid w:val="00185BB8"/>
    <w:rsid w:val="00194E70"/>
    <w:rsid w:val="001A22CF"/>
    <w:rsid w:val="001B2596"/>
    <w:rsid w:val="001B541E"/>
    <w:rsid w:val="001C2190"/>
    <w:rsid w:val="001C308A"/>
    <w:rsid w:val="001C32DA"/>
    <w:rsid w:val="001C61BC"/>
    <w:rsid w:val="001D13F6"/>
    <w:rsid w:val="001F5459"/>
    <w:rsid w:val="00200B60"/>
    <w:rsid w:val="00206550"/>
    <w:rsid w:val="00206C72"/>
    <w:rsid w:val="00207B56"/>
    <w:rsid w:val="00207D41"/>
    <w:rsid w:val="00212209"/>
    <w:rsid w:val="00214BB1"/>
    <w:rsid w:val="002300B7"/>
    <w:rsid w:val="00235FA3"/>
    <w:rsid w:val="0025453B"/>
    <w:rsid w:val="002710F0"/>
    <w:rsid w:val="0027422A"/>
    <w:rsid w:val="0027516C"/>
    <w:rsid w:val="00277352"/>
    <w:rsid w:val="00294A25"/>
    <w:rsid w:val="002950F2"/>
    <w:rsid w:val="002A677D"/>
    <w:rsid w:val="002B64F9"/>
    <w:rsid w:val="002C48DB"/>
    <w:rsid w:val="002C7078"/>
    <w:rsid w:val="002D342F"/>
    <w:rsid w:val="002E25F2"/>
    <w:rsid w:val="002E45D2"/>
    <w:rsid w:val="002E5DD3"/>
    <w:rsid w:val="00352BF8"/>
    <w:rsid w:val="00356DAD"/>
    <w:rsid w:val="00362FFF"/>
    <w:rsid w:val="0037131D"/>
    <w:rsid w:val="003847BA"/>
    <w:rsid w:val="003852E9"/>
    <w:rsid w:val="00386C1F"/>
    <w:rsid w:val="00396E71"/>
    <w:rsid w:val="003978A2"/>
    <w:rsid w:val="00397EC0"/>
    <w:rsid w:val="003A0D2A"/>
    <w:rsid w:val="003A7A9C"/>
    <w:rsid w:val="003C1D17"/>
    <w:rsid w:val="003C4004"/>
    <w:rsid w:val="003E5529"/>
    <w:rsid w:val="003F321F"/>
    <w:rsid w:val="0041194D"/>
    <w:rsid w:val="00416DDE"/>
    <w:rsid w:val="004209B6"/>
    <w:rsid w:val="004256A7"/>
    <w:rsid w:val="00431689"/>
    <w:rsid w:val="004412DE"/>
    <w:rsid w:val="00444D67"/>
    <w:rsid w:val="00447F3A"/>
    <w:rsid w:val="004608A4"/>
    <w:rsid w:val="00463C32"/>
    <w:rsid w:val="00467BA8"/>
    <w:rsid w:val="00477020"/>
    <w:rsid w:val="004A0552"/>
    <w:rsid w:val="004B4CA3"/>
    <w:rsid w:val="004C76DE"/>
    <w:rsid w:val="004D5449"/>
    <w:rsid w:val="004D5C07"/>
    <w:rsid w:val="004E622E"/>
    <w:rsid w:val="00510138"/>
    <w:rsid w:val="00511A52"/>
    <w:rsid w:val="00511F02"/>
    <w:rsid w:val="00513BE5"/>
    <w:rsid w:val="005151E3"/>
    <w:rsid w:val="00522499"/>
    <w:rsid w:val="00522BCD"/>
    <w:rsid w:val="00522D9B"/>
    <w:rsid w:val="00543C42"/>
    <w:rsid w:val="0054490F"/>
    <w:rsid w:val="00550FA4"/>
    <w:rsid w:val="00563E7A"/>
    <w:rsid w:val="005718C8"/>
    <w:rsid w:val="005736A5"/>
    <w:rsid w:val="00576544"/>
    <w:rsid w:val="00577ADB"/>
    <w:rsid w:val="00590F56"/>
    <w:rsid w:val="005A15CF"/>
    <w:rsid w:val="005A17E7"/>
    <w:rsid w:val="005A43B6"/>
    <w:rsid w:val="005B7DB1"/>
    <w:rsid w:val="005C2590"/>
    <w:rsid w:val="005C3DB1"/>
    <w:rsid w:val="005E6370"/>
    <w:rsid w:val="005F7735"/>
    <w:rsid w:val="00606CBC"/>
    <w:rsid w:val="00615A72"/>
    <w:rsid w:val="006168BD"/>
    <w:rsid w:val="0062085D"/>
    <w:rsid w:val="00631668"/>
    <w:rsid w:val="0064453B"/>
    <w:rsid w:val="00644F36"/>
    <w:rsid w:val="006504B0"/>
    <w:rsid w:val="00662D50"/>
    <w:rsid w:val="006645EF"/>
    <w:rsid w:val="00672369"/>
    <w:rsid w:val="0068571B"/>
    <w:rsid w:val="00686F63"/>
    <w:rsid w:val="00690EA2"/>
    <w:rsid w:val="00693653"/>
    <w:rsid w:val="00696719"/>
    <w:rsid w:val="006A1FD1"/>
    <w:rsid w:val="006B3528"/>
    <w:rsid w:val="006C05DD"/>
    <w:rsid w:val="006C1772"/>
    <w:rsid w:val="006C3B12"/>
    <w:rsid w:val="006C4DFD"/>
    <w:rsid w:val="006C565A"/>
    <w:rsid w:val="006D2586"/>
    <w:rsid w:val="006D310D"/>
    <w:rsid w:val="006E0D0F"/>
    <w:rsid w:val="006E2C0F"/>
    <w:rsid w:val="006E608E"/>
    <w:rsid w:val="006F174D"/>
    <w:rsid w:val="00705C62"/>
    <w:rsid w:val="00713214"/>
    <w:rsid w:val="00727A53"/>
    <w:rsid w:val="00733836"/>
    <w:rsid w:val="00735551"/>
    <w:rsid w:val="00736455"/>
    <w:rsid w:val="0073774B"/>
    <w:rsid w:val="00752F91"/>
    <w:rsid w:val="00757BE5"/>
    <w:rsid w:val="00757E40"/>
    <w:rsid w:val="00757E77"/>
    <w:rsid w:val="00761E9B"/>
    <w:rsid w:val="00762AD5"/>
    <w:rsid w:val="00765F78"/>
    <w:rsid w:val="00770EF6"/>
    <w:rsid w:val="00781331"/>
    <w:rsid w:val="0079708E"/>
    <w:rsid w:val="007B2176"/>
    <w:rsid w:val="007C7AFC"/>
    <w:rsid w:val="007D613A"/>
    <w:rsid w:val="007D7090"/>
    <w:rsid w:val="007E3906"/>
    <w:rsid w:val="007E413A"/>
    <w:rsid w:val="00801715"/>
    <w:rsid w:val="0080334C"/>
    <w:rsid w:val="00804FF7"/>
    <w:rsid w:val="008065AF"/>
    <w:rsid w:val="00811772"/>
    <w:rsid w:val="0082776F"/>
    <w:rsid w:val="00834EC9"/>
    <w:rsid w:val="008468FB"/>
    <w:rsid w:val="0085145D"/>
    <w:rsid w:val="00851C0B"/>
    <w:rsid w:val="00853CE1"/>
    <w:rsid w:val="00882550"/>
    <w:rsid w:val="008A1070"/>
    <w:rsid w:val="008A16AF"/>
    <w:rsid w:val="008A32F1"/>
    <w:rsid w:val="008B7D19"/>
    <w:rsid w:val="008C22FC"/>
    <w:rsid w:val="008D200F"/>
    <w:rsid w:val="008D2AFA"/>
    <w:rsid w:val="008E689C"/>
    <w:rsid w:val="008F25A2"/>
    <w:rsid w:val="008F261C"/>
    <w:rsid w:val="00902603"/>
    <w:rsid w:val="00902B4E"/>
    <w:rsid w:val="00904BCE"/>
    <w:rsid w:val="00911540"/>
    <w:rsid w:val="009130F0"/>
    <w:rsid w:val="009226A4"/>
    <w:rsid w:val="00923F63"/>
    <w:rsid w:val="00936A18"/>
    <w:rsid w:val="0094195A"/>
    <w:rsid w:val="00945F52"/>
    <w:rsid w:val="00951CE5"/>
    <w:rsid w:val="00972790"/>
    <w:rsid w:val="00982DCD"/>
    <w:rsid w:val="0099182E"/>
    <w:rsid w:val="0099201D"/>
    <w:rsid w:val="009963FB"/>
    <w:rsid w:val="009A0931"/>
    <w:rsid w:val="009C2FB2"/>
    <w:rsid w:val="009C43A8"/>
    <w:rsid w:val="009D43C1"/>
    <w:rsid w:val="009D585D"/>
    <w:rsid w:val="009E2DB4"/>
    <w:rsid w:val="009E4176"/>
    <w:rsid w:val="009E7A5B"/>
    <w:rsid w:val="009E7E2D"/>
    <w:rsid w:val="009F3782"/>
    <w:rsid w:val="009F5C1D"/>
    <w:rsid w:val="00A004C7"/>
    <w:rsid w:val="00A02381"/>
    <w:rsid w:val="00A02EAF"/>
    <w:rsid w:val="00A03C97"/>
    <w:rsid w:val="00A04A65"/>
    <w:rsid w:val="00A17C97"/>
    <w:rsid w:val="00A2046F"/>
    <w:rsid w:val="00A21368"/>
    <w:rsid w:val="00A2285F"/>
    <w:rsid w:val="00A24918"/>
    <w:rsid w:val="00A26E61"/>
    <w:rsid w:val="00A33135"/>
    <w:rsid w:val="00A33651"/>
    <w:rsid w:val="00A47203"/>
    <w:rsid w:val="00A56733"/>
    <w:rsid w:val="00A56B5D"/>
    <w:rsid w:val="00A6300F"/>
    <w:rsid w:val="00A76616"/>
    <w:rsid w:val="00A82DFC"/>
    <w:rsid w:val="00A946F1"/>
    <w:rsid w:val="00AA453A"/>
    <w:rsid w:val="00AB0BDB"/>
    <w:rsid w:val="00AB1F0E"/>
    <w:rsid w:val="00AD0BC9"/>
    <w:rsid w:val="00AD47A9"/>
    <w:rsid w:val="00AD4D71"/>
    <w:rsid w:val="00AD5D50"/>
    <w:rsid w:val="00AF4CB9"/>
    <w:rsid w:val="00AF5FA7"/>
    <w:rsid w:val="00AF6523"/>
    <w:rsid w:val="00B016E3"/>
    <w:rsid w:val="00B04737"/>
    <w:rsid w:val="00B225F5"/>
    <w:rsid w:val="00B42AEC"/>
    <w:rsid w:val="00B5004E"/>
    <w:rsid w:val="00B51BF0"/>
    <w:rsid w:val="00B52A7B"/>
    <w:rsid w:val="00B52E77"/>
    <w:rsid w:val="00B6399C"/>
    <w:rsid w:val="00B64BCC"/>
    <w:rsid w:val="00B70949"/>
    <w:rsid w:val="00B75BD6"/>
    <w:rsid w:val="00B80BF2"/>
    <w:rsid w:val="00BA229A"/>
    <w:rsid w:val="00BA3E27"/>
    <w:rsid w:val="00BB46A6"/>
    <w:rsid w:val="00BC1649"/>
    <w:rsid w:val="00BC1DB9"/>
    <w:rsid w:val="00BC31EF"/>
    <w:rsid w:val="00BD1763"/>
    <w:rsid w:val="00BE001B"/>
    <w:rsid w:val="00BF1F0D"/>
    <w:rsid w:val="00C17653"/>
    <w:rsid w:val="00C2185A"/>
    <w:rsid w:val="00C2561D"/>
    <w:rsid w:val="00C3163E"/>
    <w:rsid w:val="00C50695"/>
    <w:rsid w:val="00C613C6"/>
    <w:rsid w:val="00C674B2"/>
    <w:rsid w:val="00CA22B3"/>
    <w:rsid w:val="00CA3729"/>
    <w:rsid w:val="00CA5948"/>
    <w:rsid w:val="00CC45FD"/>
    <w:rsid w:val="00CC4819"/>
    <w:rsid w:val="00CC766E"/>
    <w:rsid w:val="00CE6B20"/>
    <w:rsid w:val="00CF5174"/>
    <w:rsid w:val="00D00096"/>
    <w:rsid w:val="00D15061"/>
    <w:rsid w:val="00D27CB9"/>
    <w:rsid w:val="00D40E36"/>
    <w:rsid w:val="00D53AA8"/>
    <w:rsid w:val="00D632C1"/>
    <w:rsid w:val="00D814EE"/>
    <w:rsid w:val="00D82F3F"/>
    <w:rsid w:val="00DA57E9"/>
    <w:rsid w:val="00DC045F"/>
    <w:rsid w:val="00DC336E"/>
    <w:rsid w:val="00DE5DB2"/>
    <w:rsid w:val="00DF2804"/>
    <w:rsid w:val="00E26373"/>
    <w:rsid w:val="00E4086A"/>
    <w:rsid w:val="00E63B5D"/>
    <w:rsid w:val="00E72237"/>
    <w:rsid w:val="00E75073"/>
    <w:rsid w:val="00E94023"/>
    <w:rsid w:val="00EA022A"/>
    <w:rsid w:val="00EA17A7"/>
    <w:rsid w:val="00EA2778"/>
    <w:rsid w:val="00EC14E6"/>
    <w:rsid w:val="00EC4104"/>
    <w:rsid w:val="00ED23E1"/>
    <w:rsid w:val="00EE37F0"/>
    <w:rsid w:val="00EF1680"/>
    <w:rsid w:val="00EF6F45"/>
    <w:rsid w:val="00F0503F"/>
    <w:rsid w:val="00F12E8E"/>
    <w:rsid w:val="00F153DC"/>
    <w:rsid w:val="00F1762A"/>
    <w:rsid w:val="00F363D3"/>
    <w:rsid w:val="00F42FF7"/>
    <w:rsid w:val="00F55DD6"/>
    <w:rsid w:val="00F64281"/>
    <w:rsid w:val="00F65877"/>
    <w:rsid w:val="00F67105"/>
    <w:rsid w:val="00F72E52"/>
    <w:rsid w:val="00F74C35"/>
    <w:rsid w:val="00F83266"/>
    <w:rsid w:val="00FA046B"/>
    <w:rsid w:val="00FA2870"/>
    <w:rsid w:val="00FA5C30"/>
    <w:rsid w:val="00FB02EB"/>
    <w:rsid w:val="00FC0DBF"/>
    <w:rsid w:val="00FD7D11"/>
    <w:rsid w:val="00FE7182"/>
    <w:rsid w:val="00FF0AB0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1E33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39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C4701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CC76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A0D2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A0D2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0D2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A0D2A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1C2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1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1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1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2190"/>
    <w:rPr>
      <w:b/>
      <w:bCs/>
    </w:rPr>
  </w:style>
  <w:style w:type="paragraph" w:styleId="ListParagraph">
    <w:name w:val="List Paragraph"/>
    <w:basedOn w:val="Normal"/>
    <w:uiPriority w:val="34"/>
    <w:qFormat/>
    <w:rsid w:val="00BF1F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07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C707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52F12"/>
  </w:style>
  <w:style w:type="character" w:styleId="FollowedHyperlink">
    <w:name w:val="FollowedHyperlink"/>
    <w:basedOn w:val="DefaultParagraphFont"/>
    <w:uiPriority w:val="99"/>
    <w:semiHidden/>
    <w:unhideWhenUsed/>
    <w:rsid w:val="0069671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9D4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osts/varobank_the-opportunity-gap-activity-6926936851928821761-HN0k?utm_source=linkedin_share&amp;utm_medium=member_desktop_we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ra.mathew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imeo.com/703427845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8323</CharactersWithSpaces>
  <SharedDoc>false</SharedDoc>
  <HyperlinkBase/>
  <HLinks>
    <vt:vector size="6" baseType="variant">
      <vt:variant>
        <vt:i4>8323156</vt:i4>
      </vt:variant>
      <vt:variant>
        <vt:i4>9559</vt:i4>
      </vt:variant>
      <vt:variant>
        <vt:i4>1025</vt:i4>
      </vt:variant>
      <vt:variant>
        <vt:i4>1</vt:i4>
      </vt:variant>
      <vt:variant>
        <vt:lpwstr>Word Work File L_1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Mathew Sahu</dc:creator>
  <cp:keywords/>
  <dc:description/>
  <cp:lastModifiedBy>Tara Mathew</cp:lastModifiedBy>
  <cp:revision>2</cp:revision>
  <cp:lastPrinted>2020-12-12T14:47:00Z</cp:lastPrinted>
  <dcterms:created xsi:type="dcterms:W3CDTF">2022-11-10T00:27:00Z</dcterms:created>
  <dcterms:modified xsi:type="dcterms:W3CDTF">2022-11-10T00:27:00Z</dcterms:modified>
  <cp:category/>
</cp:coreProperties>
</file>